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ascii="黑体" w:hAnsi="黑体"/>
          <w:b/>
        </w:rPr>
        <w:t>《学习科学与技术》Part 1 理论基础 复习提纲</w:t>
      </w:r>
    </w:p>
    <w:p>
      <w:pPr>
        <w:pStyle w:val="3"/>
      </w:pPr>
      <w:r>
        <w:rPr>
          <w:rFonts w:ascii="黑体" w:hAnsi="黑体"/>
          <w:b/>
        </w:rPr>
        <w:t>一、内容总览</w:t>
      </w:r>
    </w:p>
    <w:p>
      <w:pPr>
        <w:pStyle w:val="11"/>
      </w:pPr>
      <w:r>
        <w:rPr>
          <w:rFonts w:ascii="宋体" w:hAnsi="宋体"/>
          <w:sz w:val="22"/>
        </w:rPr>
        <w:t>（1） Part 1 的主题是“理论基础”。本部分主要说明学习科学为什么产生、学习科学如何理解学习、传统教授主义有什么局限，以及建构主义、合作学习、探究式学习和脚手架如何支持深度学习。</w:t>
      </w:r>
    </w:p>
    <w:p>
      <w:pPr>
        <w:pStyle w:val="11"/>
      </w:pPr>
      <w:r>
        <w:rPr>
          <w:rFonts w:ascii="宋体" w:hAnsi="宋体"/>
          <w:sz w:val="22"/>
        </w:rPr>
        <w:t>（2） 从课程结构看，Part 1 是后续 Part 2 到 Part 5 的基础。共同探究、知识建构、CSCL、PBL、评价、教师角色、学习空间和未来教育等内容，都建立在本部分的学习观之上。</w:t>
      </w:r>
    </w:p>
    <w:p>
      <w:pPr>
        <w:pStyle w:val="11"/>
      </w:pPr>
      <w:r>
        <w:rPr>
          <w:rFonts w:ascii="宋体" w:hAnsi="宋体"/>
          <w:sz w:val="22"/>
        </w:rPr>
        <w:t>（3） 从复习重点看，本部分包括四条主线：理解学习科学、教授主义与建构主义、合作学习与探究式学习、脚手架。</w:t>
      </w:r>
    </w:p>
    <w:p>
      <w:pPr>
        <w:pStyle w:val="11"/>
      </w:pPr>
      <w:r>
        <w:rPr>
          <w:rFonts w:ascii="宋体" w:hAnsi="宋体"/>
          <w:sz w:val="22"/>
        </w:rPr>
        <w:t>（4） 从考试理解看，不能只背名词解释，还要能够说明这些理论为什么出现、反对什么、主张什么，以及它们如何改变课堂教学设计。</w:t>
      </w:r>
    </w:p>
    <w:p>
      <w:pPr>
        <w:pStyle w:val="11"/>
      </w:pPr>
      <w:r>
        <w:rPr>
          <w:rFonts w:ascii="宋体" w:hAnsi="宋体"/>
          <w:sz w:val="22"/>
        </w:rPr>
        <w:t>（5） 从实际应用看，学习科学强调学生不是被动接受知识的人，而是带着已有经验，在具体情境中，通过工具、活动和他人支持不断建构理解的人。</w:t>
      </w:r>
    </w:p>
    <w:p>
      <w:pPr>
        <w:pStyle w:val="11"/>
      </w:pPr>
      <w:r>
        <w:rPr>
          <w:rFonts w:ascii="宋体" w:hAnsi="宋体"/>
          <w:sz w:val="22"/>
        </w:rPr>
        <w:t>（6） 复习本部分时，可以围绕一个核心问题展开：怎样的学习环境能够帮助学生获得深层理解，而不只是记住零散知识？</w:t>
      </w:r>
    </w:p>
    <w:p>
      <w:pPr>
        <w:pStyle w:val="11"/>
      </w:pPr>
      <w:r>
        <w:rPr>
          <w:rFonts w:ascii="宋体" w:hAnsi="宋体"/>
          <w:sz w:val="22"/>
        </w:rPr>
        <w:t>（7） 本提纲只插入教材中的具体案例或学习情境图，不插入全课程目录、理论框架图、模型图或思维导图。</w:t>
      </w:r>
    </w:p>
    <w:p>
      <w:pPr>
        <w:pStyle w:val="3"/>
      </w:pPr>
      <w:r>
        <w:rPr>
          <w:rFonts w:ascii="黑体" w:hAnsi="黑体"/>
          <w:b/>
        </w:rPr>
        <w:t>二、Topic 1 理解学习科学</w:t>
      </w:r>
    </w:p>
    <w:p>
      <w:pPr>
        <w:pStyle w:val="4"/>
      </w:pPr>
      <w:r>
        <w:rPr>
          <w:rFonts w:ascii="黑体" w:hAnsi="黑体"/>
          <w:b/>
        </w:rPr>
        <w:t>（一）学习科学的诞生</w:t>
      </w:r>
    </w:p>
    <w:p>
      <w:pPr>
        <w:pStyle w:val="5"/>
      </w:pPr>
      <w:r>
        <w:rPr>
          <w:rFonts w:ascii="黑体" w:hAnsi="黑体"/>
          <w:b/>
        </w:rPr>
        <w:t>1. 学习科学的基本定位</w:t>
      </w:r>
    </w:p>
    <w:p>
      <w:pPr>
        <w:pStyle w:val="11"/>
      </w:pPr>
      <w:r>
        <w:rPr>
          <w:rFonts w:ascii="宋体" w:hAnsi="宋体"/>
          <w:sz w:val="22"/>
        </w:rPr>
        <w:t>（1） 学习科学是一个研究教与学的跨学科领域，融合了心理学、教育学、计算机科学、人类学等学科的研究成果。</w:t>
      </w:r>
    </w:p>
    <w:p>
      <w:pPr>
        <w:pStyle w:val="11"/>
      </w:pPr>
      <w:r>
        <w:rPr>
          <w:rFonts w:ascii="宋体" w:hAnsi="宋体"/>
          <w:sz w:val="22"/>
        </w:rPr>
        <w:t>（2） 学习科学关注学习者如何理解知识、如何在社会互动中学习、如何借助工具和环境完成复杂任务。</w:t>
      </w:r>
    </w:p>
    <w:p>
      <w:pPr>
        <w:pStyle w:val="11"/>
      </w:pPr>
      <w:r>
        <w:rPr>
          <w:rFonts w:ascii="宋体" w:hAnsi="宋体"/>
          <w:sz w:val="22"/>
        </w:rPr>
        <w:t>（3） 学习科学既研究正式学习情境，如课堂、学校课程和实验室学习，也研究非正式学习情境，如家庭、社区、网络平台和日常实践中的学习。</w:t>
      </w:r>
    </w:p>
    <w:p>
      <w:pPr>
        <w:pStyle w:val="11"/>
      </w:pPr>
      <w:r>
        <w:rPr>
          <w:rFonts w:ascii="宋体" w:hAnsi="宋体"/>
          <w:sz w:val="22"/>
        </w:rPr>
        <w:t>（4） 1991 年《Journal of the Learning Sciences》的创刊，标志着学习科学作为一个相对独立研究领域逐渐形成。</w:t>
      </w:r>
    </w:p>
    <w:p>
      <w:pPr>
        <w:pStyle w:val="11"/>
      </w:pPr>
      <w:r>
        <w:rPr>
          <w:rFonts w:ascii="宋体" w:hAnsi="宋体"/>
          <w:sz w:val="22"/>
        </w:rPr>
        <w:t>（5） 学习科学不是单纯研究技术应用，也不是单纯研究教学方法，而是试图把关于学习的科学理解转化为有效学习环境的设计。</w:t>
      </w:r>
    </w:p>
    <w:p>
      <w:pPr>
        <w:pStyle w:val="5"/>
      </w:pPr>
      <w:r>
        <w:rPr>
          <w:rFonts w:ascii="黑体" w:hAnsi="黑体"/>
          <w:b/>
        </w:rPr>
        <w:t>2. 学习科学的研究目标</w:t>
      </w:r>
    </w:p>
    <w:p>
      <w:pPr>
        <w:pStyle w:val="11"/>
      </w:pPr>
      <w:r>
        <w:rPr>
          <w:rFonts w:ascii="宋体" w:hAnsi="宋体"/>
          <w:sz w:val="22"/>
        </w:rPr>
        <w:t>（1） 理解学习的认知过程和社会过程。</w:t>
      </w:r>
    </w:p>
    <w:p>
      <w:pPr>
        <w:pStyle w:val="11"/>
      </w:pPr>
      <w:r>
        <w:rPr>
          <w:rFonts w:ascii="宋体" w:hAnsi="宋体"/>
          <w:sz w:val="22"/>
        </w:rPr>
        <w:t>（2） 解释学生为什么在某些学习环境中能够形成深层理解，而在另一些环境中只能停留在记忆和模仿。</w:t>
      </w:r>
    </w:p>
    <w:p>
      <w:pPr>
        <w:pStyle w:val="11"/>
      </w:pPr>
      <w:r>
        <w:rPr>
          <w:rFonts w:ascii="宋体" w:hAnsi="宋体"/>
          <w:sz w:val="22"/>
        </w:rPr>
        <w:t>（3） 重新设计课堂和其他学习环境，使学生学习得更深入、更有效。</w:t>
      </w:r>
    </w:p>
    <w:p>
      <w:pPr>
        <w:pStyle w:val="11"/>
      </w:pPr>
      <w:r>
        <w:rPr>
          <w:rFonts w:ascii="宋体" w:hAnsi="宋体"/>
          <w:sz w:val="22"/>
        </w:rPr>
        <w:t>（4） 研究教师、同伴、计算机软件、学习工具、空间布局和文化环境如何共同影响学习。</w:t>
      </w:r>
    </w:p>
    <w:p>
      <w:pPr>
        <w:pStyle w:val="11"/>
      </w:pPr>
      <w:r>
        <w:rPr>
          <w:rFonts w:ascii="宋体" w:hAnsi="宋体"/>
          <w:sz w:val="22"/>
        </w:rPr>
        <w:t>（5） 通过真实课堂和真实学习环境中的研究，为教育创新提供科学基础。</w:t>
      </w:r>
    </w:p>
    <w:p>
      <w:pPr>
        <w:pStyle w:val="4"/>
      </w:pPr>
      <w:r>
        <w:rPr>
          <w:rFonts w:ascii="黑体" w:hAnsi="黑体"/>
          <w:b/>
        </w:rPr>
        <w:t>（二）教授主义不适合知识经济社会的发展要求</w:t>
      </w:r>
    </w:p>
    <w:p>
      <w:pPr>
        <w:pStyle w:val="5"/>
      </w:pPr>
      <w:r>
        <w:rPr>
          <w:rFonts w:ascii="黑体" w:hAnsi="黑体"/>
          <w:b/>
        </w:rPr>
        <w:t>1. 传统学习目标的局限</w:t>
      </w:r>
    </w:p>
    <w:p>
      <w:pPr>
        <w:pStyle w:val="11"/>
      </w:pPr>
      <w:r>
        <w:rPr>
          <w:rFonts w:ascii="宋体" w:hAnsi="宋体"/>
          <w:sz w:val="22"/>
        </w:rPr>
        <w:t>（1） 传统学校教育常把学习理解为掌握事实和程序。学生通过听讲、练习和考试来证明自己记住了多少知识。</w:t>
      </w:r>
    </w:p>
    <w:p>
      <w:pPr>
        <w:pStyle w:val="11"/>
      </w:pPr>
      <w:r>
        <w:rPr>
          <w:rFonts w:ascii="宋体" w:hAnsi="宋体"/>
          <w:sz w:val="22"/>
        </w:rPr>
        <w:t>（2） 这种方式在工业社会中具有一定合理性，因为当时学校需要大规模、快速、标准化地培养能够执行固定任务的人才。</w:t>
      </w:r>
    </w:p>
    <w:p>
      <w:pPr>
        <w:pStyle w:val="11"/>
      </w:pPr>
      <w:r>
        <w:rPr>
          <w:rFonts w:ascii="宋体" w:hAnsi="宋体"/>
          <w:sz w:val="22"/>
        </w:rPr>
        <w:t>（3） 但是在知识经济社会中，仅仅记忆事实和程序已经不够。学生需要面对复杂问题，需要能够分析、评价、表达、合作和创造。</w:t>
      </w:r>
    </w:p>
    <w:p>
      <w:pPr>
        <w:pStyle w:val="11"/>
      </w:pPr>
      <w:r>
        <w:rPr>
          <w:rFonts w:ascii="宋体" w:hAnsi="宋体"/>
          <w:sz w:val="22"/>
        </w:rPr>
        <w:t>（4） 因此，现代教育更强调深层概念理解、批判性评价、清晰表达、整合知识和可迁移能力。</w:t>
      </w:r>
    </w:p>
    <w:p>
      <w:pPr>
        <w:pStyle w:val="5"/>
      </w:pPr>
      <w:r>
        <w:rPr>
          <w:rFonts w:ascii="黑体" w:hAnsi="黑体"/>
          <w:b/>
        </w:rPr>
        <w:t>2. 知识经济社会需要的能力</w:t>
      </w:r>
    </w:p>
    <w:p>
      <w:pPr>
        <w:pStyle w:val="11"/>
      </w:pPr>
      <w:r>
        <w:rPr>
          <w:rFonts w:ascii="宋体" w:hAnsi="宋体"/>
          <w:sz w:val="22"/>
        </w:rPr>
        <w:t>（1） 深层理解：学生不仅要知道“是什么”，还要理解“为什么”和“如何使用”。</w:t>
      </w:r>
    </w:p>
    <w:p>
      <w:pPr>
        <w:pStyle w:val="11"/>
      </w:pPr>
      <w:r>
        <w:rPr>
          <w:rFonts w:ascii="宋体" w:hAnsi="宋体"/>
          <w:sz w:val="22"/>
        </w:rPr>
        <w:t>（2） 批判性评价：学生要能够判断阅读材料和观点的合理性，而不是被动接受权威说法。</w:t>
      </w:r>
    </w:p>
    <w:p>
      <w:pPr>
        <w:pStyle w:val="11"/>
      </w:pPr>
      <w:r>
        <w:rPr>
          <w:rFonts w:ascii="宋体" w:hAnsi="宋体"/>
          <w:sz w:val="22"/>
        </w:rPr>
        <w:t>（3） 清晰表达：学生要能够用口头和书面方式表达自己的理解。</w:t>
      </w:r>
    </w:p>
    <w:p>
      <w:pPr>
        <w:pStyle w:val="11"/>
      </w:pPr>
      <w:r>
        <w:rPr>
          <w:rFonts w:ascii="宋体" w:hAnsi="宋体"/>
          <w:sz w:val="22"/>
        </w:rPr>
        <w:t>（4） 整合知识：学生要能把不同章节、不同学科、不同情境中的知识联系起来。</w:t>
      </w:r>
    </w:p>
    <w:p>
      <w:pPr>
        <w:pStyle w:val="11"/>
      </w:pPr>
      <w:r>
        <w:rPr>
          <w:rFonts w:ascii="宋体" w:hAnsi="宋体"/>
          <w:sz w:val="22"/>
        </w:rPr>
        <w:t>（5） 创造性使用知识：学生要能把所学知识用于解决新问题，而不是只会完成课本上的固定题型。</w:t>
      </w:r>
    </w:p>
    <w:p>
      <w:pPr>
        <w:pStyle w:val="4"/>
      </w:pPr>
      <w:r>
        <w:rPr>
          <w:rFonts w:ascii="黑体" w:hAnsi="黑体"/>
          <w:b/>
        </w:rPr>
        <w:t>（三）学习科学的核心主题和研究目标</w:t>
      </w:r>
    </w:p>
    <w:p>
      <w:pPr>
        <w:pStyle w:val="5"/>
      </w:pPr>
      <w:r>
        <w:rPr>
          <w:rFonts w:ascii="黑体" w:hAnsi="黑体"/>
          <w:b/>
        </w:rPr>
        <w:t>1. 核心主题</w:t>
      </w:r>
    </w:p>
    <w:p>
      <w:pPr>
        <w:pStyle w:val="11"/>
      </w:pPr>
      <w:r>
        <w:rPr>
          <w:rFonts w:ascii="宋体" w:hAnsi="宋体"/>
          <w:sz w:val="22"/>
        </w:rPr>
        <w:t>（1） 学习科学的核心主题之一是：当学习者参与到与某一学科专家日常实践相似的活动中时，他们更可能学习到深层知识。</w:t>
      </w:r>
    </w:p>
    <w:p>
      <w:pPr>
        <w:pStyle w:val="11"/>
      </w:pPr>
      <w:r>
        <w:rPr>
          <w:rFonts w:ascii="宋体" w:hAnsi="宋体"/>
          <w:sz w:val="22"/>
        </w:rPr>
        <w:t>（2） 这里的“相似”并不是要求学生像真正专家一样完成高难度工作，而是为学生设计适合其年龄和发展水平的真实实践。</w:t>
      </w:r>
    </w:p>
    <w:p>
      <w:pPr>
        <w:pStyle w:val="11"/>
      </w:pPr>
      <w:r>
        <w:rPr>
          <w:rFonts w:ascii="宋体" w:hAnsi="宋体"/>
          <w:sz w:val="22"/>
        </w:rPr>
        <w:t>（3） 真实实践强调知识不是脱离情境的符号，而是要在问题、工具、交流和行动中被使用。</w:t>
      </w:r>
    </w:p>
    <w:p>
      <w:pPr>
        <w:pStyle w:val="11"/>
      </w:pPr>
      <w:r>
        <w:rPr>
          <w:rFonts w:ascii="宋体" w:hAnsi="宋体"/>
          <w:sz w:val="22"/>
        </w:rPr>
        <w:t>（4） 学习科学关心怎样把专家实践转化为学生可以参与的学习活动，同时保持实践的真实性。</w:t>
      </w:r>
    </w:p>
    <w:p>
      <w:pPr>
        <w:pStyle w:val="5"/>
      </w:pPr>
      <w:r>
        <w:rPr>
          <w:rFonts w:ascii="黑体" w:hAnsi="黑体"/>
          <w:b/>
        </w:rPr>
        <w:t>2. 研究目标</w:t>
      </w:r>
    </w:p>
    <w:p>
      <w:pPr>
        <w:pStyle w:val="11"/>
      </w:pPr>
      <w:r>
        <w:rPr>
          <w:rFonts w:ascii="宋体" w:hAnsi="宋体"/>
          <w:sz w:val="22"/>
        </w:rPr>
        <w:t>（1） 确认哪些实践适合学生参与学习。</w:t>
      </w:r>
    </w:p>
    <w:p>
      <w:pPr>
        <w:pStyle w:val="11"/>
      </w:pPr>
      <w:r>
        <w:rPr>
          <w:rFonts w:ascii="宋体" w:hAnsi="宋体"/>
          <w:sz w:val="22"/>
        </w:rPr>
        <w:t>（2） 研究如何设计学习环境，使不同年龄阶段的学生都能参与真实、有意义的学习活动。</w:t>
      </w:r>
    </w:p>
    <w:p>
      <w:pPr>
        <w:pStyle w:val="11"/>
      </w:pPr>
      <w:r>
        <w:rPr>
          <w:rFonts w:ascii="宋体" w:hAnsi="宋体"/>
          <w:sz w:val="22"/>
        </w:rPr>
        <w:t>（3） 研究如何在不失去专业实践真实性的前提下，降低学习任务难度。</w:t>
      </w:r>
    </w:p>
    <w:p>
      <w:pPr>
        <w:pStyle w:val="11"/>
      </w:pPr>
      <w:r>
        <w:rPr>
          <w:rFonts w:ascii="宋体" w:hAnsi="宋体"/>
          <w:sz w:val="22"/>
        </w:rPr>
        <w:t>（4） 研究如何通过教师、同伴、工具和技术支持学生完成他们独立完成不了的任务。</w:t>
      </w:r>
    </w:p>
    <w:p>
      <w:pPr>
        <w:pStyle w:val="4"/>
      </w:pPr>
      <w:r>
        <w:rPr>
          <w:rFonts w:ascii="黑体" w:hAnsi="黑体"/>
          <w:b/>
        </w:rPr>
        <w:t>（四）学习的基本事实</w:t>
      </w:r>
    </w:p>
    <w:p>
      <w:pPr>
        <w:pStyle w:val="5"/>
      </w:pPr>
      <w:r>
        <w:rPr>
          <w:rFonts w:ascii="黑体" w:hAnsi="黑体"/>
          <w:b/>
        </w:rPr>
        <w:t>1. 深层概念理解的重要性</w:t>
      </w:r>
    </w:p>
    <w:p>
      <w:pPr>
        <w:pStyle w:val="11"/>
      </w:pPr>
      <w:r>
        <w:rPr>
          <w:rFonts w:ascii="宋体" w:hAnsi="宋体"/>
          <w:sz w:val="22"/>
        </w:rPr>
        <w:t>（1） 学习科学强调，学生不能只记住事实和步骤，还要理解概念背后的意义、原理和适用条件。</w:t>
      </w:r>
    </w:p>
    <w:p>
      <w:pPr>
        <w:pStyle w:val="11"/>
      </w:pPr>
      <w:r>
        <w:rPr>
          <w:rFonts w:ascii="宋体" w:hAnsi="宋体"/>
          <w:sz w:val="22"/>
        </w:rPr>
        <w:t>（2） 深层理解要求学习者把新知识与已有经验联系起来。</w:t>
      </w:r>
    </w:p>
    <w:p>
      <w:pPr>
        <w:pStyle w:val="11"/>
      </w:pPr>
      <w:r>
        <w:rPr>
          <w:rFonts w:ascii="宋体" w:hAnsi="宋体"/>
          <w:sz w:val="22"/>
        </w:rPr>
        <w:t>（3） 深层理解要求学习者把知识整合到相互关联的概念系统中。</w:t>
      </w:r>
    </w:p>
    <w:p>
      <w:pPr>
        <w:pStyle w:val="11"/>
      </w:pPr>
      <w:r>
        <w:rPr>
          <w:rFonts w:ascii="宋体" w:hAnsi="宋体"/>
          <w:sz w:val="22"/>
        </w:rPr>
        <w:t>（4） 深层理解要求学习者能够识别模式和基本原则。</w:t>
      </w:r>
    </w:p>
    <w:p>
      <w:pPr>
        <w:pStyle w:val="11"/>
      </w:pPr>
      <w:r>
        <w:rPr>
          <w:rFonts w:ascii="宋体" w:hAnsi="宋体"/>
          <w:sz w:val="22"/>
        </w:rPr>
        <w:t>（5） 深层理解要求学习者能够评价新观点，并把它们与已有结论联系起来。</w:t>
      </w:r>
    </w:p>
    <w:p>
      <w:pPr>
        <w:pStyle w:val="5"/>
      </w:pPr>
      <w:r>
        <w:rPr>
          <w:rFonts w:ascii="黑体" w:hAnsi="黑体"/>
          <w:b/>
        </w:rPr>
        <w:t>2. 学习应建立在已有知识基础上</w:t>
      </w:r>
    </w:p>
    <w:p>
      <w:pPr>
        <w:pStyle w:val="11"/>
      </w:pPr>
      <w:r>
        <w:rPr>
          <w:rFonts w:ascii="宋体" w:hAnsi="宋体"/>
          <w:sz w:val="22"/>
        </w:rPr>
        <w:t>（1） 学生进入课堂前并不是空白的，他们已经拥有关于世界的经验、解释和直觉理论。</w:t>
      </w:r>
    </w:p>
    <w:p>
      <w:pPr>
        <w:pStyle w:val="11"/>
      </w:pPr>
      <w:r>
        <w:rPr>
          <w:rFonts w:ascii="宋体" w:hAnsi="宋体"/>
          <w:sz w:val="22"/>
        </w:rPr>
        <w:t>（2） 这些已有知识可能帮助学习，也可能形成误解。</w:t>
      </w:r>
    </w:p>
    <w:p>
      <w:pPr>
        <w:pStyle w:val="11"/>
      </w:pPr>
      <w:r>
        <w:rPr>
          <w:rFonts w:ascii="宋体" w:hAnsi="宋体"/>
          <w:sz w:val="22"/>
        </w:rPr>
        <w:t>（3） 教师如果不了解学生已有知识，就很难判断学生为什么理解错误。</w:t>
      </w:r>
    </w:p>
    <w:p>
      <w:pPr>
        <w:pStyle w:val="11"/>
      </w:pPr>
      <w:r>
        <w:rPr>
          <w:rFonts w:ascii="宋体" w:hAnsi="宋体"/>
          <w:sz w:val="22"/>
        </w:rPr>
        <w:t>（4） 有效教学需要先了解学生原有经验，再设计活动帮助学生重组理解。</w:t>
      </w:r>
    </w:p>
    <w:p>
      <w:pPr>
        <w:pStyle w:val="5"/>
      </w:pPr>
      <w:r>
        <w:rPr>
          <w:rFonts w:ascii="黑体" w:hAnsi="黑体"/>
          <w:b/>
        </w:rPr>
        <w:t>3. 学习需要表达与反思</w:t>
      </w:r>
    </w:p>
    <w:p>
      <w:pPr>
        <w:pStyle w:val="11"/>
      </w:pPr>
      <w:r>
        <w:rPr>
          <w:rFonts w:ascii="宋体" w:hAnsi="宋体"/>
          <w:sz w:val="22"/>
        </w:rPr>
        <w:t>（1） 学生在表达自己的理解时，更容易发现自己理解中的模糊和矛盾。</w:t>
      </w:r>
    </w:p>
    <w:p>
      <w:pPr>
        <w:pStyle w:val="11"/>
      </w:pPr>
      <w:r>
        <w:rPr>
          <w:rFonts w:ascii="宋体" w:hAnsi="宋体"/>
          <w:sz w:val="22"/>
        </w:rPr>
        <w:t>（2） 表达可以是口头说明、书面解释、绘图、建模、展示或讨论。</w:t>
      </w:r>
    </w:p>
    <w:p>
      <w:pPr>
        <w:pStyle w:val="11"/>
      </w:pPr>
      <w:r>
        <w:rPr>
          <w:rFonts w:ascii="宋体" w:hAnsi="宋体"/>
          <w:sz w:val="22"/>
        </w:rPr>
        <w:t>（3） 反思使学生能够监控自己的学习过程，判断自己是否真正理解。</w:t>
      </w:r>
    </w:p>
    <w:p>
      <w:pPr>
        <w:pStyle w:val="11"/>
      </w:pPr>
      <w:r>
        <w:rPr>
          <w:rFonts w:ascii="宋体" w:hAnsi="宋体"/>
          <w:sz w:val="22"/>
        </w:rPr>
        <w:t>（4） 元认知能力是深度学习的重要组成部分。</w:t>
      </w:r>
    </w:p>
    <w:p>
      <w:pPr>
        <w:pStyle w:val="11"/>
      </w:pPr>
      <w:r>
        <w:rPr>
          <w:rFonts w:ascii="宋体" w:hAnsi="宋体"/>
          <w:sz w:val="22"/>
        </w:rPr>
        <w:t>（5） 好的学习环境应给学生表达、解释、质疑和修正想法的机会。</w:t>
      </w:r>
    </w:p>
    <w:p>
      <w:pPr>
        <w:pStyle w:val="4"/>
      </w:pPr>
      <w:r>
        <w:rPr>
          <w:rFonts w:ascii="黑体" w:hAnsi="黑体"/>
          <w:b/>
        </w:rPr>
        <w:t>（五）学习过程与学习环境</w:t>
      </w:r>
    </w:p>
    <w:p>
      <w:pPr>
        <w:pStyle w:val="5"/>
      </w:pPr>
      <w:r>
        <w:rPr>
          <w:rFonts w:ascii="黑体" w:hAnsi="黑体"/>
          <w:b/>
        </w:rPr>
        <w:t>1. 学习如何发生</w:t>
      </w:r>
    </w:p>
    <w:p>
      <w:pPr>
        <w:pStyle w:val="11"/>
      </w:pPr>
      <w:r>
        <w:rPr>
          <w:rFonts w:ascii="宋体" w:hAnsi="宋体"/>
          <w:sz w:val="22"/>
        </w:rPr>
        <w:t>（1） 学习发生在学生已有知识、学习任务、社会互动、工具支持和文化情境的共同作用中。</w:t>
      </w:r>
    </w:p>
    <w:p>
      <w:pPr>
        <w:pStyle w:val="11"/>
      </w:pPr>
      <w:r>
        <w:rPr>
          <w:rFonts w:ascii="宋体" w:hAnsi="宋体"/>
          <w:sz w:val="22"/>
        </w:rPr>
        <w:t>（2） 学习不是把知识从教师头脑复制到学生头脑中，而是学生主动建构意义的过程。</w:t>
      </w:r>
    </w:p>
    <w:p>
      <w:pPr>
        <w:pStyle w:val="11"/>
      </w:pPr>
      <w:r>
        <w:rPr>
          <w:rFonts w:ascii="宋体" w:hAnsi="宋体"/>
          <w:sz w:val="22"/>
        </w:rPr>
        <w:t>（3） 学习需要从具体经验逐渐走向抽象理解。</w:t>
      </w:r>
    </w:p>
    <w:p>
      <w:pPr>
        <w:pStyle w:val="11"/>
      </w:pPr>
      <w:r>
        <w:rPr>
          <w:rFonts w:ascii="宋体" w:hAnsi="宋体"/>
          <w:sz w:val="22"/>
        </w:rPr>
        <w:t>（4） 学习需要外化和表达，使隐性的想法变成可以讨论和改进的对象。</w:t>
      </w:r>
    </w:p>
    <w:p>
      <w:pPr>
        <w:pStyle w:val="11"/>
      </w:pPr>
      <w:r>
        <w:rPr>
          <w:rFonts w:ascii="宋体" w:hAnsi="宋体"/>
          <w:sz w:val="22"/>
        </w:rPr>
        <w:t>（5） 学习需要脚手架支持，帮助学生完成独立完成不了的任务。</w:t>
      </w:r>
    </w:p>
    <w:p>
      <w:pPr>
        <w:pStyle w:val="5"/>
      </w:pPr>
      <w:r>
        <w:rPr>
          <w:rFonts w:ascii="黑体" w:hAnsi="黑体"/>
          <w:b/>
        </w:rPr>
        <w:t>2. 学习环境的组成</w:t>
      </w:r>
    </w:p>
    <w:p>
      <w:pPr>
        <w:pStyle w:val="11"/>
      </w:pPr>
      <w:r>
        <w:rPr>
          <w:rFonts w:ascii="宋体" w:hAnsi="宋体"/>
          <w:sz w:val="22"/>
        </w:rPr>
        <w:t>（1） 学习环境包括教师、学生、同伴和其他参与者。</w:t>
      </w:r>
    </w:p>
    <w:p>
      <w:pPr>
        <w:pStyle w:val="11"/>
      </w:pPr>
      <w:r>
        <w:rPr>
          <w:rFonts w:ascii="宋体" w:hAnsi="宋体"/>
          <w:sz w:val="22"/>
        </w:rPr>
        <w:t>（2） 学习环境包括计算机软件、学习工具和技术平台。</w:t>
      </w:r>
    </w:p>
    <w:p>
      <w:pPr>
        <w:pStyle w:val="11"/>
      </w:pPr>
      <w:r>
        <w:rPr>
          <w:rFonts w:ascii="宋体" w:hAnsi="宋体"/>
          <w:sz w:val="22"/>
        </w:rPr>
        <w:t>（3） 学习环境包括房间建筑、空间布局、自然物体和物理条件。</w:t>
      </w:r>
    </w:p>
    <w:p>
      <w:pPr>
        <w:pStyle w:val="11"/>
      </w:pPr>
      <w:r>
        <w:rPr>
          <w:rFonts w:ascii="宋体" w:hAnsi="宋体"/>
          <w:sz w:val="22"/>
        </w:rPr>
        <w:t>（4） 学习环境也包括社会文化环境，如课堂规范、学习共同体和评价方式。</w:t>
      </w:r>
    </w:p>
    <w:p>
      <w:pPr>
        <w:pStyle w:val="11"/>
      </w:pPr>
      <w:r>
        <w:rPr>
          <w:rFonts w:ascii="宋体" w:hAnsi="宋体"/>
          <w:sz w:val="22"/>
        </w:rPr>
        <w:t>（5） 学习科学研究者不仅关注学生学了什么，还关注学习环境如何促进或阻碍学习。</w:t>
      </w:r>
    </w:p>
    <w:p>
      <w:pPr>
        <w:pStyle w:val="5"/>
      </w:pPr>
      <w:r>
        <w:rPr>
          <w:rFonts w:ascii="黑体" w:hAnsi="黑体"/>
          <w:b/>
        </w:rPr>
        <w:t>3. 计算机和教育技术的作用</w:t>
      </w:r>
    </w:p>
    <w:p>
      <w:pPr>
        <w:pStyle w:val="11"/>
      </w:pPr>
      <w:r>
        <w:rPr>
          <w:rFonts w:ascii="宋体" w:hAnsi="宋体"/>
          <w:sz w:val="22"/>
        </w:rPr>
        <w:t>（1） 学习科学并不认为计算机天然能提高学习效果。</w:t>
      </w:r>
    </w:p>
    <w:p>
      <w:pPr>
        <w:pStyle w:val="11"/>
      </w:pPr>
      <w:r>
        <w:rPr>
          <w:rFonts w:ascii="宋体" w:hAnsi="宋体"/>
          <w:sz w:val="22"/>
        </w:rPr>
        <w:t>（2） 如果教育软件仍然基于教授主义和行为主义，只是把知识传递给学生，计算机的作用就会非常有限。</w:t>
      </w:r>
    </w:p>
    <w:p>
      <w:pPr>
        <w:pStyle w:val="11"/>
      </w:pPr>
      <w:r>
        <w:rPr>
          <w:rFonts w:ascii="宋体" w:hAnsi="宋体"/>
          <w:sz w:val="22"/>
        </w:rPr>
        <w:t>（3） 计算机更有价值的作用，是支持学生经历深度学习行为。</w:t>
      </w:r>
    </w:p>
    <w:p>
      <w:pPr>
        <w:pStyle w:val="11"/>
      </w:pPr>
      <w:r>
        <w:rPr>
          <w:rFonts w:ascii="宋体" w:hAnsi="宋体"/>
          <w:sz w:val="22"/>
        </w:rPr>
        <w:t>（4） 计算机可以把抽象知识具体化、可视化，使学生更容易理解复杂概念。</w:t>
      </w:r>
    </w:p>
    <w:p>
      <w:pPr>
        <w:pStyle w:val="11"/>
      </w:pPr>
      <w:r>
        <w:rPr>
          <w:rFonts w:ascii="宋体" w:hAnsi="宋体"/>
          <w:sz w:val="22"/>
        </w:rPr>
        <w:t>（5） 计算机可以支持协作、反思、表达和知识发展。</w:t>
      </w:r>
    </w:p>
    <w:p>
      <w:pPr>
        <w:pStyle w:val="11"/>
      </w:pPr>
      <w:r>
        <w:rPr>
          <w:rFonts w:ascii="宋体" w:hAnsi="宋体"/>
          <w:sz w:val="22"/>
        </w:rPr>
        <w:t>（6） 互联网可以让学习者分享和整合自己的理解，在协作学习中获益。</w:t>
      </w:r>
    </w:p>
    <w:p>
      <w:pPr>
        <w:pStyle w:val="4"/>
      </w:pPr>
      <w:r>
        <w:rPr>
          <w:rFonts w:ascii="黑体" w:hAnsi="黑体"/>
          <w:b/>
        </w:rPr>
        <w:t>（六）学习科学的设计科学取向</w:t>
      </w:r>
    </w:p>
    <w:p>
      <w:pPr>
        <w:pStyle w:val="5"/>
      </w:pPr>
      <w:r>
        <w:rPr>
          <w:rFonts w:ascii="黑体" w:hAnsi="黑体"/>
          <w:b/>
        </w:rPr>
        <w:t>1. 为什么学习科学也是设计科学</w:t>
      </w:r>
    </w:p>
    <w:p>
      <w:pPr>
        <w:pStyle w:val="11"/>
      </w:pPr>
      <w:r>
        <w:rPr>
          <w:rFonts w:ascii="宋体" w:hAnsi="宋体"/>
          <w:sz w:val="22"/>
        </w:rPr>
        <w:t>（1） 学习科学家不仅研究学习是什么，还研究如何设计有效学习环境。</w:t>
      </w:r>
    </w:p>
    <w:p>
      <w:pPr>
        <w:pStyle w:val="11"/>
      </w:pPr>
      <w:r>
        <w:rPr>
          <w:rFonts w:ascii="宋体" w:hAnsi="宋体"/>
          <w:sz w:val="22"/>
        </w:rPr>
        <w:t>（2） 学习科学关心怎样测量学习、怎样判断学习环境是否有效、怎样分析环境中的创新要素。</w:t>
      </w:r>
    </w:p>
    <w:p>
      <w:pPr>
        <w:pStyle w:val="11"/>
      </w:pPr>
      <w:r>
        <w:rPr>
          <w:rFonts w:ascii="宋体" w:hAnsi="宋体"/>
          <w:sz w:val="22"/>
        </w:rPr>
        <w:t>（3） 传统实验设计是教育科学研究的重要方法，但学习科学更重视真实学习环境中的设计、实施和改进。</w:t>
      </w:r>
    </w:p>
    <w:p>
      <w:pPr>
        <w:pStyle w:val="11"/>
      </w:pPr>
      <w:r>
        <w:rPr>
          <w:rFonts w:ascii="宋体" w:hAnsi="宋体"/>
          <w:sz w:val="22"/>
        </w:rPr>
        <w:t>（4） 学习科学强调把科学知识用于设计更好的课堂、工具、课程和学习活动。</w:t>
      </w:r>
    </w:p>
    <w:p>
      <w:pPr>
        <w:pStyle w:val="5"/>
      </w:pPr>
      <w:r>
        <w:rPr>
          <w:rFonts w:ascii="黑体" w:hAnsi="黑体"/>
          <w:b/>
        </w:rPr>
        <w:t>2. 设计科学与真实情境</w:t>
      </w:r>
    </w:p>
    <w:p>
      <w:pPr>
        <w:pStyle w:val="11"/>
      </w:pPr>
      <w:r>
        <w:rPr>
          <w:rFonts w:ascii="宋体" w:hAnsi="宋体"/>
          <w:sz w:val="22"/>
        </w:rPr>
        <w:t>（1） 学习科学共同体更愿意研究真实世界中的学习环境。</w:t>
      </w:r>
    </w:p>
    <w:p>
      <w:pPr>
        <w:pStyle w:val="11"/>
      </w:pPr>
      <w:r>
        <w:rPr>
          <w:rFonts w:ascii="宋体" w:hAnsi="宋体"/>
          <w:sz w:val="22"/>
        </w:rPr>
        <w:t>（2） 真实学习环境能呈现学生、教师、工具、任务和文化之间的复杂互动。</w:t>
      </w:r>
    </w:p>
    <w:p>
      <w:pPr>
        <w:pStyle w:val="11"/>
      </w:pPr>
      <w:r>
        <w:rPr>
          <w:rFonts w:ascii="宋体" w:hAnsi="宋体"/>
          <w:sz w:val="22"/>
        </w:rPr>
        <w:t>（3） 设计科学取向要求研究者在实践中不断修改学习环境。</w:t>
      </w:r>
    </w:p>
    <w:p>
      <w:pPr>
        <w:pStyle w:val="11"/>
      </w:pPr>
      <w:r>
        <w:rPr>
          <w:rFonts w:ascii="宋体" w:hAnsi="宋体"/>
          <w:sz w:val="22"/>
        </w:rPr>
        <w:t>（4） 这种取向为后续 Part 3 中的基于设计的研究奠定基础。</w:t>
      </w:r>
    </w:p>
    <w:p>
      <w:pPr>
        <w:pStyle w:val="3"/>
      </w:pPr>
      <w:r>
        <w:rPr>
          <w:rFonts w:ascii="黑体" w:hAnsi="黑体"/>
          <w:b/>
        </w:rPr>
        <w:t>三、Topic 2 教授主义与建构主义</w:t>
      </w:r>
    </w:p>
    <w:p>
      <w:pPr>
        <w:pStyle w:val="4"/>
      </w:pPr>
      <w:r>
        <w:rPr>
          <w:rFonts w:ascii="黑体" w:hAnsi="黑体"/>
          <w:b/>
        </w:rPr>
        <w:t>（一）教授主义</w:t>
      </w:r>
    </w:p>
    <w:p>
      <w:pPr>
        <w:pStyle w:val="5"/>
      </w:pPr>
      <w:r>
        <w:rPr>
          <w:rFonts w:ascii="黑体" w:hAnsi="黑体"/>
          <w:b/>
        </w:rPr>
        <w:t>1. 教授主义的基本观点</w:t>
      </w:r>
    </w:p>
    <w:p>
      <w:pPr>
        <w:pStyle w:val="11"/>
      </w:pPr>
      <w:r>
        <w:rPr>
          <w:rFonts w:ascii="宋体" w:hAnsi="宋体"/>
          <w:sz w:val="22"/>
        </w:rPr>
        <w:t>（1） 教授主义把教学理解为教师向学生传递知识。</w:t>
      </w:r>
    </w:p>
    <w:p>
      <w:pPr>
        <w:pStyle w:val="11"/>
      </w:pPr>
      <w:r>
        <w:rPr>
          <w:rFonts w:ascii="宋体" w:hAnsi="宋体"/>
          <w:sz w:val="22"/>
        </w:rPr>
        <w:t>（2） 在教授主义课堂中，教师通常是知识权威，学生主要负责听讲、记忆和练习。</w:t>
      </w:r>
    </w:p>
    <w:p>
      <w:pPr>
        <w:pStyle w:val="11"/>
      </w:pPr>
      <w:r>
        <w:rPr>
          <w:rFonts w:ascii="宋体" w:hAnsi="宋体"/>
          <w:sz w:val="22"/>
        </w:rPr>
        <w:t>（3） 知识被看作稳定、确定、可以分解成小步骤的内容。</w:t>
      </w:r>
    </w:p>
    <w:p>
      <w:pPr>
        <w:pStyle w:val="11"/>
      </w:pPr>
      <w:r>
        <w:rPr>
          <w:rFonts w:ascii="宋体" w:hAnsi="宋体"/>
          <w:sz w:val="22"/>
        </w:rPr>
        <w:t>（4） 学习成效常通过标准化测验和正确答案来判断。</w:t>
      </w:r>
    </w:p>
    <w:p>
      <w:pPr>
        <w:pStyle w:val="11"/>
      </w:pPr>
      <w:r>
        <w:rPr>
          <w:rFonts w:ascii="宋体" w:hAnsi="宋体"/>
          <w:sz w:val="22"/>
        </w:rPr>
        <w:t>（5） 教授主义并非完全无用，它适合某些基础知识和技能训练，但难以支持复杂理解和创造性学习。</w:t>
      </w:r>
    </w:p>
    <w:p>
      <w:pPr>
        <w:pStyle w:val="5"/>
      </w:pPr>
      <w:r>
        <w:rPr>
          <w:rFonts w:ascii="黑体" w:hAnsi="黑体"/>
          <w:b/>
        </w:rPr>
        <w:t>2. 教授主义的局限</w:t>
      </w:r>
    </w:p>
    <w:p>
      <w:pPr>
        <w:pStyle w:val="11"/>
      </w:pPr>
      <w:r>
        <w:rPr>
          <w:rFonts w:ascii="宋体" w:hAnsi="宋体"/>
          <w:sz w:val="22"/>
        </w:rPr>
        <w:t>（1） 学生容易把知识看成孤立片段，而不是相互关联的概念系统。</w:t>
      </w:r>
    </w:p>
    <w:p>
      <w:pPr>
        <w:pStyle w:val="11"/>
      </w:pPr>
      <w:r>
        <w:rPr>
          <w:rFonts w:ascii="宋体" w:hAnsi="宋体"/>
          <w:sz w:val="22"/>
        </w:rPr>
        <w:t>（2） 学生可能会机械执行程序，却不理解为什么这样做。</w:t>
      </w:r>
    </w:p>
    <w:p>
      <w:pPr>
        <w:pStyle w:val="11"/>
      </w:pPr>
      <w:r>
        <w:rPr>
          <w:rFonts w:ascii="宋体" w:hAnsi="宋体"/>
          <w:sz w:val="22"/>
        </w:rPr>
        <w:t>（3） 学生很少有机会提出问题、解释观点和批判性评价。</w:t>
      </w:r>
    </w:p>
    <w:p>
      <w:pPr>
        <w:pStyle w:val="11"/>
      </w:pPr>
      <w:r>
        <w:rPr>
          <w:rFonts w:ascii="宋体" w:hAnsi="宋体"/>
          <w:sz w:val="22"/>
        </w:rPr>
        <w:t>（4） 学生难以把课堂知识迁移到真实情境中。</w:t>
      </w:r>
    </w:p>
    <w:p>
      <w:pPr>
        <w:pStyle w:val="11"/>
      </w:pPr>
      <w:r>
        <w:rPr>
          <w:rFonts w:ascii="宋体" w:hAnsi="宋体"/>
          <w:sz w:val="22"/>
        </w:rPr>
        <w:t>（5） 教授主义课堂通常忽视学生已有知识、学习动机和社会互动。</w:t>
      </w:r>
    </w:p>
    <w:p>
      <w:pPr>
        <w:pStyle w:val="4"/>
      </w:pPr>
      <w:r>
        <w:rPr>
          <w:rFonts w:ascii="黑体" w:hAnsi="黑体"/>
          <w:b/>
        </w:rPr>
        <w:t>（二）建构主义</w:t>
      </w:r>
    </w:p>
    <w:p>
      <w:pPr>
        <w:pStyle w:val="5"/>
      </w:pPr>
      <w:r>
        <w:rPr>
          <w:rFonts w:ascii="黑体" w:hAnsi="黑体"/>
          <w:b/>
        </w:rPr>
        <w:t>1. 建构主义的基本观点</w:t>
      </w:r>
    </w:p>
    <w:p>
      <w:pPr>
        <w:pStyle w:val="11"/>
      </w:pPr>
      <w:r>
        <w:rPr>
          <w:rFonts w:ascii="宋体" w:hAnsi="宋体"/>
          <w:sz w:val="22"/>
        </w:rPr>
        <w:t>（1） 建构主义认为，学习者不是被动接受知识，而是主动建构意义。</w:t>
      </w:r>
    </w:p>
    <w:p>
      <w:pPr>
        <w:pStyle w:val="11"/>
      </w:pPr>
      <w:r>
        <w:rPr>
          <w:rFonts w:ascii="宋体" w:hAnsi="宋体"/>
          <w:sz w:val="22"/>
        </w:rPr>
        <w:t>（2） 学习者会根据已有经验解释新信息，因此不同学生可能对同一内容形成不同理解。</w:t>
      </w:r>
    </w:p>
    <w:p>
      <w:pPr>
        <w:pStyle w:val="11"/>
      </w:pPr>
      <w:r>
        <w:rPr>
          <w:rFonts w:ascii="宋体" w:hAnsi="宋体"/>
          <w:sz w:val="22"/>
        </w:rPr>
        <w:t>（3） 学习过程需要学习者主动参与、操作、讨论、表达和反思。</w:t>
      </w:r>
    </w:p>
    <w:p>
      <w:pPr>
        <w:pStyle w:val="11"/>
      </w:pPr>
      <w:r>
        <w:rPr>
          <w:rFonts w:ascii="宋体" w:hAnsi="宋体"/>
          <w:sz w:val="22"/>
        </w:rPr>
        <w:t>（4） 知识不是简单复制权威结论，而是在活动和情境中形成可用理解。</w:t>
      </w:r>
    </w:p>
    <w:p>
      <w:pPr>
        <w:pStyle w:val="11"/>
      </w:pPr>
      <w:r>
        <w:rPr>
          <w:rFonts w:ascii="宋体" w:hAnsi="宋体"/>
          <w:sz w:val="22"/>
        </w:rPr>
        <w:t>（5） 建构主义强调学习者主体性，但并不意味着教师不需要指导。</w:t>
      </w:r>
    </w:p>
    <w:p>
      <w:pPr>
        <w:pStyle w:val="5"/>
      </w:pPr>
      <w:r>
        <w:rPr>
          <w:rFonts w:ascii="黑体" w:hAnsi="黑体"/>
          <w:b/>
        </w:rPr>
        <w:t>2. 建构主义学习环境的特点</w:t>
      </w:r>
    </w:p>
    <w:p>
      <w:pPr>
        <w:pStyle w:val="11"/>
      </w:pPr>
      <w:r>
        <w:rPr>
          <w:rFonts w:ascii="宋体" w:hAnsi="宋体"/>
          <w:sz w:val="22"/>
        </w:rPr>
        <w:t>（1） 强调真实任务和真实问题。</w:t>
      </w:r>
    </w:p>
    <w:p>
      <w:pPr>
        <w:pStyle w:val="11"/>
      </w:pPr>
      <w:r>
        <w:rPr>
          <w:rFonts w:ascii="宋体" w:hAnsi="宋体"/>
          <w:sz w:val="22"/>
        </w:rPr>
        <w:t>（2） 强调学生主动探究和意义建构。</w:t>
      </w:r>
    </w:p>
    <w:p>
      <w:pPr>
        <w:pStyle w:val="11"/>
      </w:pPr>
      <w:r>
        <w:rPr>
          <w:rFonts w:ascii="宋体" w:hAnsi="宋体"/>
          <w:sz w:val="22"/>
        </w:rPr>
        <w:t>（3） 强调同伴合作与社会互动。</w:t>
      </w:r>
    </w:p>
    <w:p>
      <w:pPr>
        <w:pStyle w:val="11"/>
      </w:pPr>
      <w:r>
        <w:rPr>
          <w:rFonts w:ascii="宋体" w:hAnsi="宋体"/>
          <w:sz w:val="22"/>
        </w:rPr>
        <w:t>（4） 强调教师提供支持、引导和反馈。</w:t>
      </w:r>
    </w:p>
    <w:p>
      <w:pPr>
        <w:pStyle w:val="11"/>
      </w:pPr>
      <w:r>
        <w:rPr>
          <w:rFonts w:ascii="宋体" w:hAnsi="宋体"/>
          <w:sz w:val="22"/>
        </w:rPr>
        <w:t>（5） 强调多样化表达和学习成果展示。</w:t>
      </w:r>
    </w:p>
    <w:p>
      <w:pPr>
        <w:pStyle w:val="11"/>
      </w:pPr>
      <w:r>
        <w:rPr>
          <w:rFonts w:ascii="宋体" w:hAnsi="宋体"/>
          <w:sz w:val="22"/>
        </w:rPr>
        <w:t>（6） 强调反思和元认知。</w:t>
      </w:r>
    </w:p>
    <w:p>
      <w:pPr>
        <w:pStyle w:val="5"/>
      </w:pPr>
      <w:r>
        <w:rPr>
          <w:rFonts w:ascii="黑体" w:hAnsi="黑体"/>
          <w:b/>
        </w:rPr>
        <w:t>3. 建构主义与学习科学的关系</w:t>
      </w:r>
    </w:p>
    <w:p>
      <w:pPr>
        <w:pStyle w:val="11"/>
      </w:pPr>
      <w:r>
        <w:rPr>
          <w:rFonts w:ascii="宋体" w:hAnsi="宋体"/>
          <w:sz w:val="22"/>
        </w:rPr>
        <w:t>（1） 学习科学吸收了建构主义关于学习者主动建构理解的观点。</w:t>
      </w:r>
    </w:p>
    <w:p>
      <w:pPr>
        <w:pStyle w:val="11"/>
      </w:pPr>
      <w:r>
        <w:rPr>
          <w:rFonts w:ascii="宋体" w:hAnsi="宋体"/>
          <w:sz w:val="22"/>
        </w:rPr>
        <w:t>（2） 学习科学进一步强调社会互动、工具支持、情境性和学习环境设计。</w:t>
      </w:r>
    </w:p>
    <w:p>
      <w:pPr>
        <w:pStyle w:val="11"/>
      </w:pPr>
      <w:r>
        <w:rPr>
          <w:rFonts w:ascii="宋体" w:hAnsi="宋体"/>
          <w:sz w:val="22"/>
        </w:rPr>
        <w:t>（3） 学习科学不满足于一般性地说“学生主动学习”，而是研究怎样设计任务、工具和环境来促进主动学习。</w:t>
      </w:r>
    </w:p>
    <w:p>
      <w:pPr>
        <w:pStyle w:val="11"/>
      </w:pPr>
      <w:r>
        <w:rPr>
          <w:rFonts w:ascii="宋体" w:hAnsi="宋体"/>
          <w:sz w:val="22"/>
        </w:rPr>
        <w:t>（4） 因此，建构主义是学习科学的重要理论基础之一。</w:t>
      </w:r>
    </w:p>
    <w:p>
      <w:pPr>
        <w:pStyle w:val="4"/>
      </w:pPr>
      <w:r>
        <w:rPr>
          <w:rFonts w:ascii="黑体" w:hAnsi="黑体"/>
          <w:b/>
        </w:rPr>
        <w:t>（三）情境学习</w:t>
      </w:r>
    </w:p>
    <w:p>
      <w:pPr>
        <w:pStyle w:val="5"/>
      </w:pPr>
      <w:r>
        <w:rPr>
          <w:rFonts w:ascii="黑体" w:hAnsi="黑体"/>
          <w:b/>
        </w:rPr>
        <w:t>1. 情境学习的基本含义</w:t>
      </w:r>
    </w:p>
    <w:p>
      <w:pPr>
        <w:pStyle w:val="11"/>
      </w:pPr>
      <w:r>
        <w:rPr>
          <w:rFonts w:ascii="宋体" w:hAnsi="宋体"/>
          <w:sz w:val="22"/>
        </w:rPr>
        <w:t>（1） 情境学习认为，知识不是学习者头脑中的静态结构，而是在具体活动、工具、社会关系和文化情境中被使用和理解的。</w:t>
      </w:r>
    </w:p>
    <w:p>
      <w:pPr>
        <w:pStyle w:val="11"/>
      </w:pPr>
      <w:r>
        <w:rPr>
          <w:rFonts w:ascii="宋体" w:hAnsi="宋体"/>
          <w:sz w:val="22"/>
        </w:rPr>
        <w:t>（2） 科学知识、数学知识、语言知识都不是脱离实践的符号，而是在解决问题和参与实践时发挥作用。</w:t>
      </w:r>
    </w:p>
    <w:p>
      <w:pPr>
        <w:pStyle w:val="11"/>
      </w:pPr>
      <w:r>
        <w:rPr>
          <w:rFonts w:ascii="宋体" w:hAnsi="宋体"/>
          <w:sz w:val="22"/>
        </w:rPr>
        <w:t>（3） 学习者如果只在脱离情境的课堂中记忆知识，就很难理解知识真正的用途。</w:t>
      </w:r>
    </w:p>
    <w:p>
      <w:pPr>
        <w:pStyle w:val="11"/>
      </w:pPr>
      <w:r>
        <w:rPr>
          <w:rFonts w:ascii="宋体" w:hAnsi="宋体"/>
          <w:sz w:val="22"/>
        </w:rPr>
        <w:t>（4） 学习科学强调让学生参与与专家实践相似的活动，正是情境学习思想的体现。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1-1  情境学习：知识在活动、工具与他人互动中被应用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9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1_case_page_3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9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黑体" w:hAnsi="黑体"/>
          <w:b/>
        </w:rPr>
        <w:t>2. 情境学习对教学的启示</w:t>
      </w:r>
    </w:p>
    <w:p>
      <w:pPr>
        <w:pStyle w:val="11"/>
      </w:pPr>
      <w:r>
        <w:rPr>
          <w:rFonts w:ascii="宋体" w:hAnsi="宋体"/>
          <w:sz w:val="22"/>
        </w:rPr>
        <w:t>（1） 教学应尽量提供真实或接近真实的问题情境。</w:t>
      </w:r>
    </w:p>
    <w:p>
      <w:pPr>
        <w:pStyle w:val="11"/>
      </w:pPr>
      <w:r>
        <w:rPr>
          <w:rFonts w:ascii="宋体" w:hAnsi="宋体"/>
          <w:sz w:val="22"/>
        </w:rPr>
        <w:t>（2） 学生应在活动中使用知识，而不是只听教师解释知识。</w:t>
      </w:r>
    </w:p>
    <w:p>
      <w:pPr>
        <w:pStyle w:val="11"/>
      </w:pPr>
      <w:r>
        <w:rPr>
          <w:rFonts w:ascii="宋体" w:hAnsi="宋体"/>
          <w:sz w:val="22"/>
        </w:rPr>
        <w:t>（3） 教师应把知识、工具、任务和社会互动组织在一起。</w:t>
      </w:r>
    </w:p>
    <w:p>
      <w:pPr>
        <w:pStyle w:val="11"/>
      </w:pPr>
      <w:r>
        <w:rPr>
          <w:rFonts w:ascii="宋体" w:hAnsi="宋体"/>
          <w:sz w:val="22"/>
        </w:rPr>
        <w:t>（4） 学习评价也应关注学生能否在情境中运用知识。</w:t>
      </w:r>
    </w:p>
    <w:p>
      <w:pPr>
        <w:pStyle w:val="11"/>
      </w:pPr>
      <w:r>
        <w:rPr>
          <w:rFonts w:ascii="宋体" w:hAnsi="宋体"/>
          <w:sz w:val="22"/>
        </w:rPr>
        <w:t>（5） 情境学习为后续的 PBL、项目学习、探究学习和学习环境设计提供了理论基础。</w:t>
      </w:r>
    </w:p>
    <w:p>
      <w:pPr>
        <w:pStyle w:val="3"/>
      </w:pPr>
      <w:r>
        <w:rPr>
          <w:rFonts w:ascii="黑体" w:hAnsi="黑体"/>
          <w:b/>
        </w:rPr>
        <w:t>四、Topic 3 合作学习与探究式学习</w:t>
      </w:r>
    </w:p>
    <w:p>
      <w:pPr>
        <w:pStyle w:val="4"/>
      </w:pPr>
      <w:r>
        <w:rPr>
          <w:rFonts w:ascii="黑体" w:hAnsi="黑体"/>
          <w:b/>
        </w:rPr>
        <w:t>（一）合作学习与协作学习</w:t>
      </w:r>
    </w:p>
    <w:p>
      <w:pPr>
        <w:pStyle w:val="5"/>
      </w:pPr>
      <w:r>
        <w:rPr>
          <w:rFonts w:ascii="黑体" w:hAnsi="黑体"/>
          <w:b/>
        </w:rPr>
        <w:t>1. 合作学习的基本含义</w:t>
      </w:r>
    </w:p>
    <w:p>
      <w:pPr>
        <w:pStyle w:val="11"/>
      </w:pPr>
      <w:r>
        <w:rPr>
          <w:rFonts w:ascii="宋体" w:hAnsi="宋体"/>
          <w:sz w:val="22"/>
        </w:rPr>
        <w:t>（1） 合作学习通常指学生以小组方式开展学习，共同完成学习目标。</w:t>
      </w:r>
    </w:p>
    <w:p>
      <w:pPr>
        <w:pStyle w:val="11"/>
      </w:pPr>
      <w:r>
        <w:rPr>
          <w:rFonts w:ascii="宋体" w:hAnsi="宋体"/>
          <w:sz w:val="22"/>
        </w:rPr>
        <w:t>（2） 在合作学习中，任务可以被分成多个子任务，成员分工完成后再整合成果。</w:t>
      </w:r>
    </w:p>
    <w:p>
      <w:pPr>
        <w:pStyle w:val="11"/>
      </w:pPr>
      <w:r>
        <w:rPr>
          <w:rFonts w:ascii="宋体" w:hAnsi="宋体"/>
          <w:sz w:val="22"/>
        </w:rPr>
        <w:t>（3） 合作学习重视小组目标、成员责任和共同成果。</w:t>
      </w:r>
    </w:p>
    <w:p>
      <w:pPr>
        <w:pStyle w:val="11"/>
      </w:pPr>
      <w:r>
        <w:rPr>
          <w:rFonts w:ascii="宋体" w:hAnsi="宋体"/>
          <w:sz w:val="22"/>
        </w:rPr>
        <w:t>（4） 它能够提高学生参与度，促进沟通、互助和社会技能发展。</w:t>
      </w:r>
    </w:p>
    <w:p>
      <w:pPr>
        <w:pStyle w:val="5"/>
      </w:pPr>
      <w:r>
        <w:rPr>
          <w:rFonts w:ascii="黑体" w:hAnsi="黑体"/>
          <w:b/>
        </w:rPr>
        <w:t>2. 协作学习的基本含义</w:t>
      </w:r>
    </w:p>
    <w:p>
      <w:pPr>
        <w:pStyle w:val="11"/>
      </w:pPr>
      <w:r>
        <w:rPr>
          <w:rFonts w:ascii="宋体" w:hAnsi="宋体"/>
          <w:sz w:val="22"/>
        </w:rPr>
        <w:t>（1） 协作学习更强调小组成员共同建构知识，而不只是分工完成任务。</w:t>
      </w:r>
    </w:p>
    <w:p>
      <w:pPr>
        <w:pStyle w:val="11"/>
      </w:pPr>
      <w:r>
        <w:rPr>
          <w:rFonts w:ascii="宋体" w:hAnsi="宋体"/>
          <w:sz w:val="22"/>
        </w:rPr>
        <w:t>（2） 协作学习中的成员需要持续讨论、协商、解释和共同决策。</w:t>
      </w:r>
    </w:p>
    <w:p>
      <w:pPr>
        <w:pStyle w:val="11"/>
      </w:pPr>
      <w:r>
        <w:rPr>
          <w:rFonts w:ascii="宋体" w:hAnsi="宋体"/>
          <w:sz w:val="22"/>
        </w:rPr>
        <w:t>（3） 协作学习关注共享理解的形成。</w:t>
      </w:r>
    </w:p>
    <w:p>
      <w:pPr>
        <w:pStyle w:val="11"/>
      </w:pPr>
      <w:r>
        <w:rPr>
          <w:rFonts w:ascii="宋体" w:hAnsi="宋体"/>
          <w:sz w:val="22"/>
        </w:rPr>
        <w:t>（4） 协作学习适合复杂问题解决、知识建构和项目学习。</w:t>
      </w:r>
    </w:p>
    <w:p>
      <w:pPr>
        <w:pStyle w:val="5"/>
      </w:pPr>
      <w:r>
        <w:rPr>
          <w:rFonts w:ascii="黑体" w:hAnsi="黑体"/>
          <w:b/>
        </w:rPr>
        <w:t>3. 合作与协作的区别</w:t>
      </w:r>
    </w:p>
    <w:p>
      <w:pPr>
        <w:pStyle w:val="11"/>
      </w:pPr>
      <w:r>
        <w:rPr>
          <w:rFonts w:ascii="宋体" w:hAnsi="宋体"/>
          <w:sz w:val="22"/>
        </w:rPr>
        <w:t>（1） 共同点是二者都以小组方式展开，且有共同学习目标。</w:t>
      </w:r>
    </w:p>
    <w:p>
      <w:pPr>
        <w:pStyle w:val="11"/>
      </w:pPr>
      <w:r>
        <w:rPr>
          <w:rFonts w:ascii="宋体" w:hAnsi="宋体"/>
          <w:sz w:val="22"/>
        </w:rPr>
        <w:t>（2） 合作学习更强调分工与整合，协作学习更强调共同工作和共同意义建构。</w:t>
      </w:r>
    </w:p>
    <w:p>
      <w:pPr>
        <w:pStyle w:val="11"/>
      </w:pPr>
      <w:r>
        <w:rPr>
          <w:rFonts w:ascii="宋体" w:hAnsi="宋体"/>
          <w:sz w:val="22"/>
        </w:rPr>
        <w:t>（3） 合作学习的小组成员通常水平相近，协作学习可以包含不同领域和不同水平的成员。</w:t>
      </w:r>
    </w:p>
    <w:p>
      <w:pPr>
        <w:pStyle w:val="11"/>
      </w:pPr>
      <w:r>
        <w:rPr>
          <w:rFonts w:ascii="宋体" w:hAnsi="宋体"/>
          <w:sz w:val="22"/>
        </w:rPr>
        <w:t>（4） 合作学习强调完成共同目标，协作学习强调共同建构新知识。</w:t>
      </w:r>
    </w:p>
    <w:p>
      <w:pPr>
        <w:pStyle w:val="11"/>
      </w:pPr>
      <w:r>
        <w:rPr>
          <w:rFonts w:ascii="宋体" w:hAnsi="宋体"/>
          <w:sz w:val="22"/>
        </w:rPr>
        <w:t>（5） 答题时可以用“合作偏分工，协作偏共建”来概括。</w:t>
      </w:r>
    </w:p>
    <w:p>
      <w:pPr>
        <w:pStyle w:val="5"/>
      </w:pPr>
      <w:r>
        <w:rPr>
          <w:rFonts w:ascii="黑体" w:hAnsi="黑体"/>
          <w:b/>
        </w:rPr>
        <w:t>4. 合作学习的教学条件</w:t>
      </w:r>
    </w:p>
    <w:p>
      <w:pPr>
        <w:pStyle w:val="11"/>
      </w:pPr>
      <w:r>
        <w:rPr>
          <w:rFonts w:ascii="宋体" w:hAnsi="宋体"/>
          <w:sz w:val="22"/>
        </w:rPr>
        <w:t>（1） 任务必须适合小组完成，而不是个体简单相加。</w:t>
      </w:r>
    </w:p>
    <w:p>
      <w:pPr>
        <w:pStyle w:val="11"/>
      </w:pPr>
      <w:r>
        <w:rPr>
          <w:rFonts w:ascii="宋体" w:hAnsi="宋体"/>
          <w:sz w:val="22"/>
        </w:rPr>
        <w:t>（2） 小组成员需要明确责任和角色。</w:t>
      </w:r>
    </w:p>
    <w:p>
      <w:pPr>
        <w:pStyle w:val="11"/>
      </w:pPr>
      <w:r>
        <w:rPr>
          <w:rFonts w:ascii="宋体" w:hAnsi="宋体"/>
          <w:sz w:val="22"/>
        </w:rPr>
        <w:t>（3） 教师需要设计互动规则和评价标准。</w:t>
      </w:r>
    </w:p>
    <w:p>
      <w:pPr>
        <w:pStyle w:val="11"/>
      </w:pPr>
      <w:r>
        <w:rPr>
          <w:rFonts w:ascii="宋体" w:hAnsi="宋体"/>
          <w:sz w:val="22"/>
        </w:rPr>
        <w:t>（4） 学生需要学习倾听、解释、质疑和整合观点。</w:t>
      </w:r>
    </w:p>
    <w:p>
      <w:pPr>
        <w:pStyle w:val="11"/>
      </w:pPr>
      <w:r>
        <w:rPr>
          <w:rFonts w:ascii="宋体" w:hAnsi="宋体"/>
          <w:sz w:val="22"/>
        </w:rPr>
        <w:t>（5） 小组成果应体现共同理解，而不只是拼接个人答案。</w:t>
      </w:r>
    </w:p>
    <w:p>
      <w:pPr>
        <w:pStyle w:val="4"/>
      </w:pPr>
      <w:r>
        <w:rPr>
          <w:rFonts w:ascii="黑体" w:hAnsi="黑体"/>
          <w:b/>
        </w:rPr>
        <w:t>（二）探究式学习</w:t>
      </w:r>
    </w:p>
    <w:p>
      <w:pPr>
        <w:pStyle w:val="5"/>
      </w:pPr>
      <w:r>
        <w:rPr>
          <w:rFonts w:ascii="黑体" w:hAnsi="黑体"/>
          <w:b/>
        </w:rPr>
        <w:t>1. 探究式学习的基本含义</w:t>
      </w:r>
    </w:p>
    <w:p>
      <w:pPr>
        <w:pStyle w:val="11"/>
      </w:pPr>
      <w:r>
        <w:rPr>
          <w:rFonts w:ascii="宋体" w:hAnsi="宋体"/>
          <w:sz w:val="22"/>
        </w:rPr>
        <w:t>（1） 探究式学习强调学生围绕问题进行观察、提问、假设、实验、解释和评价。</w:t>
      </w:r>
    </w:p>
    <w:p>
      <w:pPr>
        <w:pStyle w:val="11"/>
      </w:pPr>
      <w:r>
        <w:rPr>
          <w:rFonts w:ascii="宋体" w:hAnsi="宋体"/>
          <w:sz w:val="22"/>
        </w:rPr>
        <w:t>（2） 探究式学习不是教师直接告诉学生答案，而是让学生经历知识形成过程。</w:t>
      </w:r>
    </w:p>
    <w:p>
      <w:pPr>
        <w:pStyle w:val="11"/>
      </w:pPr>
      <w:r>
        <w:rPr>
          <w:rFonts w:ascii="宋体" w:hAnsi="宋体"/>
          <w:sz w:val="22"/>
        </w:rPr>
        <w:t>（3） 探究式学习常用于科学学习，但也可以用于社会、技术、语言和综合实践课程。</w:t>
      </w:r>
    </w:p>
    <w:p>
      <w:pPr>
        <w:pStyle w:val="11"/>
      </w:pPr>
      <w:r>
        <w:rPr>
          <w:rFonts w:ascii="宋体" w:hAnsi="宋体"/>
          <w:sz w:val="22"/>
        </w:rPr>
        <w:t>（4） 探究式学习的目标是帮助学生理解学科知识，同时掌握学科实践方式。</w:t>
      </w:r>
    </w:p>
    <w:p>
      <w:pPr>
        <w:pStyle w:val="5"/>
      </w:pPr>
      <w:r>
        <w:rPr>
          <w:rFonts w:ascii="黑体" w:hAnsi="黑体"/>
          <w:b/>
        </w:rPr>
        <w:t>2. 探究式学习的一般过程</w:t>
      </w:r>
    </w:p>
    <w:p>
      <w:pPr>
        <w:pStyle w:val="11"/>
      </w:pPr>
      <w:r>
        <w:rPr>
          <w:rFonts w:ascii="宋体" w:hAnsi="宋体"/>
          <w:sz w:val="22"/>
        </w:rPr>
        <w:t>（1） 提出问题：学习从有价值的问题开始。</w:t>
      </w:r>
    </w:p>
    <w:p>
      <w:pPr>
        <w:pStyle w:val="11"/>
      </w:pPr>
      <w:r>
        <w:rPr>
          <w:rFonts w:ascii="宋体" w:hAnsi="宋体"/>
          <w:sz w:val="22"/>
        </w:rPr>
        <w:t>（2） 形成假设：学生基于已有经验提出可能解释。</w:t>
      </w:r>
    </w:p>
    <w:p>
      <w:pPr>
        <w:pStyle w:val="11"/>
      </w:pPr>
      <w:r>
        <w:rPr>
          <w:rFonts w:ascii="宋体" w:hAnsi="宋体"/>
          <w:sz w:val="22"/>
        </w:rPr>
        <w:t>（3） 搜集证据：学生通过观察、实验、查阅资料或调查获得信息。</w:t>
      </w:r>
    </w:p>
    <w:p>
      <w:pPr>
        <w:pStyle w:val="11"/>
      </w:pPr>
      <w:r>
        <w:rPr>
          <w:rFonts w:ascii="宋体" w:hAnsi="宋体"/>
          <w:sz w:val="22"/>
        </w:rPr>
        <w:t>（4） 分析解释：学生用证据支持或修正自己的观点。</w:t>
      </w:r>
    </w:p>
    <w:p>
      <w:pPr>
        <w:pStyle w:val="11"/>
      </w:pPr>
      <w:r>
        <w:rPr>
          <w:rFonts w:ascii="宋体" w:hAnsi="宋体"/>
          <w:sz w:val="22"/>
        </w:rPr>
        <w:t>（5） 交流评价：学生展示结果并接受同伴和教师反馈。</w:t>
      </w:r>
    </w:p>
    <w:p>
      <w:pPr>
        <w:pStyle w:val="11"/>
      </w:pPr>
      <w:r>
        <w:rPr>
          <w:rFonts w:ascii="宋体" w:hAnsi="宋体"/>
          <w:sz w:val="22"/>
        </w:rPr>
        <w:t>（6） 反思改进：学生根据反馈继续完善理解。</w:t>
      </w:r>
    </w:p>
    <w:p>
      <w:pPr>
        <w:pStyle w:val="5"/>
      </w:pPr>
      <w:r>
        <w:rPr>
          <w:rFonts w:ascii="黑体" w:hAnsi="黑体"/>
          <w:b/>
        </w:rPr>
        <w:t>3. 探究式学习与深度学习</w:t>
      </w:r>
    </w:p>
    <w:p>
      <w:pPr>
        <w:pStyle w:val="11"/>
      </w:pPr>
      <w:r>
        <w:rPr>
          <w:rFonts w:ascii="宋体" w:hAnsi="宋体"/>
          <w:sz w:val="22"/>
        </w:rPr>
        <w:t>（1） 探究式学习能够帮助学生把知识用于解释现象和解决问题。</w:t>
      </w:r>
    </w:p>
    <w:p>
      <w:pPr>
        <w:pStyle w:val="11"/>
      </w:pPr>
      <w:r>
        <w:rPr>
          <w:rFonts w:ascii="宋体" w:hAnsi="宋体"/>
          <w:sz w:val="22"/>
        </w:rPr>
        <w:t>（2） 探究过程要求学生主动提出问题和寻找证据，因此比被动听讲更容易形成深层理解。</w:t>
      </w:r>
    </w:p>
    <w:p>
      <w:pPr>
        <w:pStyle w:val="11"/>
      </w:pPr>
      <w:r>
        <w:rPr>
          <w:rFonts w:ascii="宋体" w:hAnsi="宋体"/>
          <w:sz w:val="22"/>
        </w:rPr>
        <w:t>（3） 探究式学习能够培养科学思维、证据意识、批判性思维和合作能力。</w:t>
      </w:r>
    </w:p>
    <w:p>
      <w:pPr>
        <w:pStyle w:val="11"/>
      </w:pPr>
      <w:r>
        <w:rPr>
          <w:rFonts w:ascii="宋体" w:hAnsi="宋体"/>
          <w:sz w:val="22"/>
        </w:rPr>
        <w:t>（4） 探究式学习需要教师提供适当支持，否则学生可能停留在表面活动。</w:t>
      </w:r>
    </w:p>
    <w:p>
      <w:pPr>
        <w:pStyle w:val="5"/>
      </w:pPr>
      <w:r>
        <w:rPr>
          <w:rFonts w:ascii="黑体" w:hAnsi="黑体"/>
          <w:b/>
        </w:rPr>
        <w:t>4. 探究人工智能案例</w:t>
      </w:r>
    </w:p>
    <w:p>
      <w:pPr>
        <w:pStyle w:val="11"/>
      </w:pPr>
      <w:r>
        <w:rPr>
          <w:rFonts w:ascii="宋体" w:hAnsi="宋体"/>
          <w:sz w:val="22"/>
        </w:rPr>
        <w:t>（1） 教材中的探究人工智能案例采用 Engage、Explore、Explain、Elaborate、Evaluate 的思路组织学习。</w:t>
      </w:r>
    </w:p>
    <w:p>
      <w:pPr>
        <w:pStyle w:val="11"/>
      </w:pPr>
      <w:r>
        <w:rPr>
          <w:rFonts w:ascii="宋体" w:hAnsi="宋体"/>
          <w:sz w:val="22"/>
        </w:rPr>
        <w:t>（2） Engage 阶段让学生观察人工智能相关图片和视频，分享已有认识。</w:t>
      </w:r>
    </w:p>
    <w:p>
      <w:pPr>
        <w:pStyle w:val="11"/>
      </w:pPr>
      <w:r>
        <w:rPr>
          <w:rFonts w:ascii="宋体" w:hAnsi="宋体"/>
          <w:sz w:val="22"/>
        </w:rPr>
        <w:t>（3） Explore 阶段让学生实验人工智能技术，观察不同条件对人工智能的影响。</w:t>
      </w:r>
    </w:p>
    <w:p>
      <w:pPr>
        <w:pStyle w:val="11"/>
      </w:pPr>
      <w:r>
        <w:rPr>
          <w:rFonts w:ascii="宋体" w:hAnsi="宋体"/>
          <w:sz w:val="22"/>
        </w:rPr>
        <w:t>（4） Explain 阶段由教师介绍人工智能基本概念与相关技术，并联系学生实验结果。</w:t>
      </w:r>
    </w:p>
    <w:p>
      <w:pPr>
        <w:pStyle w:val="11"/>
      </w:pPr>
      <w:r>
        <w:rPr>
          <w:rFonts w:ascii="宋体" w:hAnsi="宋体"/>
          <w:sz w:val="22"/>
        </w:rPr>
        <w:t>（5） Elaborate 阶段让学生设计实验，探究人工智能在不同领域的应用。</w:t>
      </w:r>
    </w:p>
    <w:p>
      <w:pPr>
        <w:pStyle w:val="11"/>
      </w:pPr>
      <w:r>
        <w:rPr>
          <w:rFonts w:ascii="宋体" w:hAnsi="宋体"/>
          <w:sz w:val="22"/>
        </w:rPr>
        <w:t>（6） Evaluate 阶段通过问题和测试促进学生反思人工智能应用前景。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1-2  探究式学习案例：探究人工智能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927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1_case_page_6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9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ascii="黑体" w:hAnsi="黑体"/>
          <w:b/>
        </w:rPr>
        <w:t>五、Topic 4 脚手架</w:t>
      </w:r>
    </w:p>
    <w:p>
      <w:pPr>
        <w:pStyle w:val="4"/>
      </w:pPr>
      <w:r>
        <w:rPr>
          <w:rFonts w:ascii="黑体" w:hAnsi="黑体"/>
          <w:b/>
        </w:rPr>
        <w:t>（一）脚手架的基本含义</w:t>
      </w:r>
    </w:p>
    <w:p>
      <w:pPr>
        <w:pStyle w:val="5"/>
      </w:pPr>
      <w:r>
        <w:rPr>
          <w:rFonts w:ascii="黑体" w:hAnsi="黑体"/>
          <w:b/>
        </w:rPr>
        <w:t>1. 脚手架的概念</w:t>
      </w:r>
    </w:p>
    <w:p>
      <w:pPr>
        <w:pStyle w:val="11"/>
      </w:pPr>
      <w:r>
        <w:rPr>
          <w:rFonts w:ascii="宋体" w:hAnsi="宋体"/>
          <w:sz w:val="22"/>
        </w:rPr>
        <w:t>（1） 脚手架是教师、同伴、工具或学习环境为学习者完成复杂任务提供的暂时性支持。</w:t>
      </w:r>
    </w:p>
    <w:p>
      <w:pPr>
        <w:pStyle w:val="11"/>
      </w:pPr>
      <w:r>
        <w:rPr>
          <w:rFonts w:ascii="宋体" w:hAnsi="宋体"/>
          <w:sz w:val="22"/>
        </w:rPr>
        <w:t>（2） 脚手架帮助学生完成他们独立完成不了、但在支持下能够完成的任务。</w:t>
      </w:r>
    </w:p>
    <w:p>
      <w:pPr>
        <w:pStyle w:val="11"/>
      </w:pPr>
      <w:r>
        <w:rPr>
          <w:rFonts w:ascii="宋体" w:hAnsi="宋体"/>
          <w:sz w:val="22"/>
        </w:rPr>
        <w:t>（3） 脚手架并不是替学生完成任务，而是帮助学生逐步获得独立完成任务的能力。</w:t>
      </w:r>
    </w:p>
    <w:p>
      <w:pPr>
        <w:pStyle w:val="11"/>
      </w:pPr>
      <w:r>
        <w:rPr>
          <w:rFonts w:ascii="宋体" w:hAnsi="宋体"/>
          <w:sz w:val="22"/>
        </w:rPr>
        <w:t>（4） 随着学生能力提高，脚手架应逐渐撤除。</w:t>
      </w:r>
    </w:p>
    <w:p>
      <w:pPr>
        <w:pStyle w:val="11"/>
      </w:pPr>
      <w:r>
        <w:rPr>
          <w:rFonts w:ascii="宋体" w:hAnsi="宋体"/>
          <w:sz w:val="22"/>
        </w:rPr>
        <w:t>（5） 脚手架与维果茨基的最近发展区思想密切相关。</w:t>
      </w:r>
    </w:p>
    <w:p>
      <w:pPr>
        <w:pStyle w:val="5"/>
      </w:pPr>
      <w:r>
        <w:rPr>
          <w:rFonts w:ascii="黑体" w:hAnsi="黑体"/>
          <w:b/>
        </w:rPr>
        <w:t>2. 脚手架的作用</w:t>
      </w:r>
    </w:p>
    <w:p>
      <w:pPr>
        <w:pStyle w:val="11"/>
      </w:pPr>
      <w:r>
        <w:rPr>
          <w:rFonts w:ascii="宋体" w:hAnsi="宋体"/>
          <w:sz w:val="22"/>
        </w:rPr>
        <w:t>（1） 降低复杂任务的认知负荷。</w:t>
      </w:r>
    </w:p>
    <w:p>
      <w:pPr>
        <w:pStyle w:val="11"/>
      </w:pPr>
      <w:r>
        <w:rPr>
          <w:rFonts w:ascii="宋体" w:hAnsi="宋体"/>
          <w:sz w:val="22"/>
        </w:rPr>
        <w:t>（2） 提示学生关注关键问题和重要步骤。</w:t>
      </w:r>
    </w:p>
    <w:p>
      <w:pPr>
        <w:pStyle w:val="11"/>
      </w:pPr>
      <w:r>
        <w:rPr>
          <w:rFonts w:ascii="宋体" w:hAnsi="宋体"/>
          <w:sz w:val="22"/>
        </w:rPr>
        <w:t>（3） 帮助学生把零散经验组织成更清晰的理解。</w:t>
      </w:r>
    </w:p>
    <w:p>
      <w:pPr>
        <w:pStyle w:val="11"/>
      </w:pPr>
      <w:r>
        <w:rPr>
          <w:rFonts w:ascii="宋体" w:hAnsi="宋体"/>
          <w:sz w:val="22"/>
        </w:rPr>
        <w:t>（4） 促进学生表达、反思和自我调节。</w:t>
      </w:r>
    </w:p>
    <w:p>
      <w:pPr>
        <w:pStyle w:val="11"/>
      </w:pPr>
      <w:r>
        <w:rPr>
          <w:rFonts w:ascii="宋体" w:hAnsi="宋体"/>
          <w:sz w:val="22"/>
        </w:rPr>
        <w:t>（5） 帮助学生逐步从新手走向更熟练的学习者。</w:t>
      </w:r>
    </w:p>
    <w:p>
      <w:pPr>
        <w:pStyle w:val="5"/>
      </w:pPr>
      <w:r>
        <w:rPr>
          <w:rFonts w:ascii="黑体" w:hAnsi="黑体"/>
          <w:b/>
        </w:rPr>
        <w:t>3. 脚手架与深度学习</w:t>
      </w:r>
    </w:p>
    <w:p>
      <w:pPr>
        <w:pStyle w:val="11"/>
      </w:pPr>
      <w:r>
        <w:rPr>
          <w:rFonts w:ascii="宋体" w:hAnsi="宋体"/>
          <w:sz w:val="22"/>
        </w:rPr>
        <w:t>（1） 深度学习往往需要学生完成复杂任务，单靠学生已有能力可能难以完成。</w:t>
      </w:r>
    </w:p>
    <w:p>
      <w:pPr>
        <w:pStyle w:val="11"/>
      </w:pPr>
      <w:r>
        <w:rPr>
          <w:rFonts w:ascii="宋体" w:hAnsi="宋体"/>
          <w:sz w:val="22"/>
        </w:rPr>
        <w:t>（2） 脚手架能够让学生参与超出当前独立能力的学习活动。</w:t>
      </w:r>
    </w:p>
    <w:p>
      <w:pPr>
        <w:pStyle w:val="11"/>
      </w:pPr>
      <w:r>
        <w:rPr>
          <w:rFonts w:ascii="宋体" w:hAnsi="宋体"/>
          <w:sz w:val="22"/>
        </w:rPr>
        <w:t>（3） 脚手架使学生在真实任务中逐步掌握专家思维方式。</w:t>
      </w:r>
    </w:p>
    <w:p>
      <w:pPr>
        <w:pStyle w:val="11"/>
      </w:pPr>
      <w:r>
        <w:rPr>
          <w:rFonts w:ascii="宋体" w:hAnsi="宋体"/>
          <w:sz w:val="22"/>
        </w:rPr>
        <w:t>（4） 有效脚手架既提供支持，又保留学生主动思考和解决问题的空间。</w:t>
      </w:r>
    </w:p>
    <w:p>
      <w:pPr>
        <w:pStyle w:val="4"/>
      </w:pPr>
      <w:r>
        <w:rPr>
          <w:rFonts w:ascii="黑体" w:hAnsi="黑体"/>
          <w:b/>
        </w:rPr>
        <w:t>（二）脚手架的类型</w:t>
      </w:r>
    </w:p>
    <w:p>
      <w:pPr>
        <w:pStyle w:val="5"/>
      </w:pPr>
      <w:r>
        <w:rPr>
          <w:rFonts w:ascii="黑体" w:hAnsi="黑体"/>
          <w:b/>
        </w:rPr>
        <w:t>1. 向导脚手架</w:t>
      </w:r>
    </w:p>
    <w:p>
      <w:pPr>
        <w:pStyle w:val="11"/>
      </w:pPr>
      <w:r>
        <w:rPr>
          <w:rFonts w:ascii="宋体" w:hAnsi="宋体"/>
          <w:sz w:val="22"/>
        </w:rPr>
        <w:t>（1） 向导脚手架也可称为指南，是问题、建议等片段性脚手架的集合。</w:t>
      </w:r>
    </w:p>
    <w:p>
      <w:pPr>
        <w:pStyle w:val="11"/>
      </w:pPr>
      <w:r>
        <w:rPr>
          <w:rFonts w:ascii="宋体" w:hAnsi="宋体"/>
          <w:sz w:val="22"/>
        </w:rPr>
        <w:t>（2） 它关注整体性较强的绩效，帮助学生在复杂任务中明确方向。</w:t>
      </w:r>
    </w:p>
    <w:p>
      <w:pPr>
        <w:pStyle w:val="11"/>
      </w:pPr>
      <w:r>
        <w:rPr>
          <w:rFonts w:ascii="宋体" w:hAnsi="宋体"/>
          <w:sz w:val="22"/>
        </w:rPr>
        <w:t>（3） 教材中以学生做杭州大运河网站为例，教师提供向导评价，要求学生作品包括运河历史、文化、现状、图片和超链接等。</w:t>
      </w:r>
    </w:p>
    <w:p>
      <w:pPr>
        <w:pStyle w:val="11"/>
      </w:pPr>
      <w:r>
        <w:rPr>
          <w:rFonts w:ascii="宋体" w:hAnsi="宋体"/>
          <w:sz w:val="22"/>
        </w:rPr>
        <w:t>（4） 这种脚手架帮助学生明确作品标准，避免任务过于开放导致无从下手。</w:t>
      </w:r>
    </w:p>
    <w:p>
      <w:pPr>
        <w:pStyle w:val="11"/>
        <w:jc w:val="center"/>
      </w:pPr>
      <w:r>
        <w:rPr>
          <w:rFonts w:ascii="宋体" w:hAnsi="宋体"/>
          <w:sz w:val="20"/>
        </w:rPr>
        <w:t>图 1-3  脚手架案例：向导脚手架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84000" cy="291927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rt1_case_page_7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2919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黑体" w:hAnsi="黑体"/>
          <w:b/>
        </w:rPr>
        <w:t>2. 范例脚手架</w:t>
      </w:r>
    </w:p>
    <w:p>
      <w:pPr>
        <w:pStyle w:val="11"/>
      </w:pPr>
      <w:r>
        <w:rPr>
          <w:rFonts w:ascii="宋体" w:hAnsi="宋体"/>
          <w:sz w:val="22"/>
        </w:rPr>
        <w:t>（1） 范例脚手架是符合学习目标要求的学习成果或阶段性成果示例。</w:t>
      </w:r>
    </w:p>
    <w:p>
      <w:pPr>
        <w:pStyle w:val="11"/>
      </w:pPr>
      <w:r>
        <w:rPr>
          <w:rFonts w:ascii="宋体" w:hAnsi="宋体"/>
          <w:sz w:val="22"/>
        </w:rPr>
        <w:t>（2） 教师可以展示前届学生作品，也可以从学生视角出发制作范例。</w:t>
      </w:r>
    </w:p>
    <w:p>
      <w:pPr>
        <w:pStyle w:val="11"/>
      </w:pPr>
      <w:r>
        <w:rPr>
          <w:rFonts w:ascii="宋体" w:hAnsi="宋体"/>
          <w:sz w:val="22"/>
        </w:rPr>
        <w:t>（3） 范例能帮助学生理解目标成果的样子。</w:t>
      </w:r>
    </w:p>
    <w:p>
      <w:pPr>
        <w:pStyle w:val="11"/>
      </w:pPr>
      <w:r>
        <w:rPr>
          <w:rFonts w:ascii="宋体" w:hAnsi="宋体"/>
          <w:sz w:val="22"/>
        </w:rPr>
        <w:t>（4） 范例不是让学生照抄，而是帮助学生理解质量标准和表现形式。</w:t>
      </w:r>
    </w:p>
    <w:p>
      <w:pPr>
        <w:pStyle w:val="5"/>
      </w:pPr>
      <w:r>
        <w:rPr>
          <w:rFonts w:ascii="黑体" w:hAnsi="黑体"/>
          <w:b/>
        </w:rPr>
        <w:t>3. 解释性脚手架</w:t>
      </w:r>
    </w:p>
    <w:p>
      <w:pPr>
        <w:pStyle w:val="11"/>
      </w:pPr>
      <w:r>
        <w:rPr>
          <w:rFonts w:ascii="宋体" w:hAnsi="宋体"/>
          <w:sz w:val="22"/>
        </w:rPr>
        <w:t>（1） 解释性脚手架帮助学生理解概念、过程或任务要求。</w:t>
      </w:r>
    </w:p>
    <w:p>
      <w:pPr>
        <w:pStyle w:val="11"/>
      </w:pPr>
      <w:r>
        <w:rPr>
          <w:rFonts w:ascii="宋体" w:hAnsi="宋体"/>
          <w:sz w:val="22"/>
        </w:rPr>
        <w:t>（2） 它可以表现为提示语、问题链、关键概念解释、图示或教师追问。</w:t>
      </w:r>
    </w:p>
    <w:p>
      <w:pPr>
        <w:pStyle w:val="11"/>
      </w:pPr>
      <w:r>
        <w:rPr>
          <w:rFonts w:ascii="宋体" w:hAnsi="宋体"/>
          <w:sz w:val="22"/>
        </w:rPr>
        <w:t>（3） 解释性脚手架适合学生刚接触复杂概念或任务时使用。</w:t>
      </w:r>
    </w:p>
    <w:p>
      <w:pPr>
        <w:pStyle w:val="11"/>
      </w:pPr>
      <w:r>
        <w:rPr>
          <w:rFonts w:ascii="宋体" w:hAnsi="宋体"/>
          <w:sz w:val="22"/>
        </w:rPr>
        <w:t>（4） 教师要避免解释过多，使学生失去自主探究机会。</w:t>
      </w:r>
    </w:p>
    <w:p>
      <w:pPr>
        <w:pStyle w:val="5"/>
      </w:pPr>
      <w:r>
        <w:rPr>
          <w:rFonts w:ascii="黑体" w:hAnsi="黑体"/>
          <w:b/>
        </w:rPr>
        <w:t>4. 过程性脚手架</w:t>
      </w:r>
    </w:p>
    <w:p>
      <w:pPr>
        <w:pStyle w:val="11"/>
      </w:pPr>
      <w:r>
        <w:rPr>
          <w:rFonts w:ascii="宋体" w:hAnsi="宋体"/>
          <w:sz w:val="22"/>
        </w:rPr>
        <w:t>（1） 过程性脚手架帮助学生规划、监控和调整学习过程。</w:t>
      </w:r>
    </w:p>
    <w:p>
      <w:pPr>
        <w:pStyle w:val="11"/>
      </w:pPr>
      <w:r>
        <w:rPr>
          <w:rFonts w:ascii="宋体" w:hAnsi="宋体"/>
          <w:sz w:val="22"/>
        </w:rPr>
        <w:t>（2） 它可以包括任务步骤、时间安排、角色分工、学习日志和检查清单。</w:t>
      </w:r>
    </w:p>
    <w:p>
      <w:pPr>
        <w:pStyle w:val="11"/>
      </w:pPr>
      <w:r>
        <w:rPr>
          <w:rFonts w:ascii="宋体" w:hAnsi="宋体"/>
          <w:sz w:val="22"/>
        </w:rPr>
        <w:t>（3） 过程性脚手架尤其适合项目学习、探究学习和合作学习。</w:t>
      </w:r>
    </w:p>
    <w:p>
      <w:pPr>
        <w:pStyle w:val="11"/>
      </w:pPr>
      <w:r>
        <w:rPr>
          <w:rFonts w:ascii="宋体" w:hAnsi="宋体"/>
          <w:sz w:val="22"/>
        </w:rPr>
        <w:t>（4） 它能够帮助学生从关注结果转向关注学习过程。</w:t>
      </w:r>
    </w:p>
    <w:p>
      <w:pPr>
        <w:pStyle w:val="4"/>
      </w:pPr>
      <w:r>
        <w:rPr>
          <w:rFonts w:ascii="黑体" w:hAnsi="黑体"/>
          <w:b/>
        </w:rPr>
        <w:t>（三）有效脚手架的设计</w:t>
      </w:r>
    </w:p>
    <w:p>
      <w:pPr>
        <w:pStyle w:val="5"/>
      </w:pPr>
      <w:r>
        <w:rPr>
          <w:rFonts w:ascii="黑体" w:hAnsi="黑体"/>
          <w:b/>
        </w:rPr>
        <w:t>1. 选择合适任务</w:t>
      </w:r>
    </w:p>
    <w:p>
      <w:pPr>
        <w:pStyle w:val="11"/>
      </w:pPr>
      <w:r>
        <w:rPr>
          <w:rFonts w:ascii="宋体" w:hAnsi="宋体"/>
          <w:sz w:val="22"/>
        </w:rPr>
        <w:t>（1） 任务不能太简单，否则不需要脚手架。</w:t>
      </w:r>
    </w:p>
    <w:p>
      <w:pPr>
        <w:pStyle w:val="11"/>
      </w:pPr>
      <w:r>
        <w:rPr>
          <w:rFonts w:ascii="宋体" w:hAnsi="宋体"/>
          <w:sz w:val="22"/>
        </w:rPr>
        <w:t>（2） 任务也不能太难，否则学生即使有脚手架也无法完成。</w:t>
      </w:r>
    </w:p>
    <w:p>
      <w:pPr>
        <w:pStyle w:val="11"/>
      </w:pPr>
      <w:r>
        <w:rPr>
          <w:rFonts w:ascii="宋体" w:hAnsi="宋体"/>
          <w:sz w:val="22"/>
        </w:rPr>
        <w:t>（3） 有效任务应处在学生最近发展区内。</w:t>
      </w:r>
    </w:p>
    <w:p>
      <w:pPr>
        <w:pStyle w:val="11"/>
      </w:pPr>
      <w:r>
        <w:rPr>
          <w:rFonts w:ascii="宋体" w:hAnsi="宋体"/>
          <w:sz w:val="22"/>
        </w:rPr>
        <w:t>（4） 任务要有真实意义，能够引发学生思考和参与。</w:t>
      </w:r>
    </w:p>
    <w:p>
      <w:pPr>
        <w:pStyle w:val="5"/>
      </w:pPr>
      <w:r>
        <w:rPr>
          <w:rFonts w:ascii="黑体" w:hAnsi="黑体"/>
          <w:b/>
        </w:rPr>
        <w:t>2. 预期学生错误</w:t>
      </w:r>
    </w:p>
    <w:p>
      <w:pPr>
        <w:pStyle w:val="11"/>
      </w:pPr>
      <w:r>
        <w:rPr>
          <w:rFonts w:ascii="宋体" w:hAnsi="宋体"/>
          <w:sz w:val="22"/>
        </w:rPr>
        <w:t>（1） 教师设计脚手架时需要预判学生可能遇到的困难。</w:t>
      </w:r>
    </w:p>
    <w:p>
      <w:pPr>
        <w:pStyle w:val="11"/>
      </w:pPr>
      <w:r>
        <w:rPr>
          <w:rFonts w:ascii="宋体" w:hAnsi="宋体"/>
          <w:sz w:val="22"/>
        </w:rPr>
        <w:t>（2） 这些困难可能来自概念误解、步骤不清、表达不足或合作障碍。</w:t>
      </w:r>
    </w:p>
    <w:p>
      <w:pPr>
        <w:pStyle w:val="11"/>
      </w:pPr>
      <w:r>
        <w:rPr>
          <w:rFonts w:ascii="宋体" w:hAnsi="宋体"/>
          <w:sz w:val="22"/>
        </w:rPr>
        <w:t>（3） 好的脚手架应针对关键困难提供支持，而不是泛泛提醒。</w:t>
      </w:r>
    </w:p>
    <w:p>
      <w:pPr>
        <w:pStyle w:val="11"/>
      </w:pPr>
      <w:r>
        <w:rPr>
          <w:rFonts w:ascii="宋体" w:hAnsi="宋体"/>
          <w:sz w:val="22"/>
        </w:rPr>
        <w:t>（4） 教师要根据学生实际表现动态调整脚手架。</w:t>
      </w:r>
    </w:p>
    <w:p>
      <w:pPr>
        <w:pStyle w:val="5"/>
      </w:pPr>
      <w:r>
        <w:rPr>
          <w:rFonts w:ascii="黑体" w:hAnsi="黑体"/>
          <w:b/>
        </w:rPr>
        <w:t>3. 考虑情感因素</w:t>
      </w:r>
    </w:p>
    <w:p>
      <w:pPr>
        <w:pStyle w:val="11"/>
      </w:pPr>
      <w:r>
        <w:rPr>
          <w:rFonts w:ascii="宋体" w:hAnsi="宋体"/>
          <w:sz w:val="22"/>
        </w:rPr>
        <w:t>（1） 复杂任务可能让学生感到焦虑或挫败。</w:t>
      </w:r>
    </w:p>
    <w:p>
      <w:pPr>
        <w:pStyle w:val="11"/>
      </w:pPr>
      <w:r>
        <w:rPr>
          <w:rFonts w:ascii="宋体" w:hAnsi="宋体"/>
          <w:sz w:val="22"/>
        </w:rPr>
        <w:t>（2） 脚手架不仅支持认知，也要支持学习信心和参与意愿。</w:t>
      </w:r>
    </w:p>
    <w:p>
      <w:pPr>
        <w:pStyle w:val="11"/>
      </w:pPr>
      <w:r>
        <w:rPr>
          <w:rFonts w:ascii="宋体" w:hAnsi="宋体"/>
          <w:sz w:val="22"/>
        </w:rPr>
        <w:t>（3） 教师的鼓励、同伴支持、阶段性成功体验都可以构成情感支持。</w:t>
      </w:r>
    </w:p>
    <w:p>
      <w:pPr>
        <w:pStyle w:val="11"/>
      </w:pPr>
      <w:r>
        <w:rPr>
          <w:rFonts w:ascii="宋体" w:hAnsi="宋体"/>
          <w:sz w:val="22"/>
        </w:rPr>
        <w:t>（4） 有效脚手架应让学生感到任务具有挑战，但仍然可以完成。</w:t>
      </w:r>
    </w:p>
    <w:p>
      <w:pPr>
        <w:pStyle w:val="5"/>
      </w:pPr>
      <w:r>
        <w:rPr>
          <w:rFonts w:ascii="黑体" w:hAnsi="黑体"/>
          <w:b/>
        </w:rPr>
        <w:t>4. 逐渐撤除脚手架</w:t>
      </w:r>
    </w:p>
    <w:p>
      <w:pPr>
        <w:pStyle w:val="11"/>
      </w:pPr>
      <w:r>
        <w:rPr>
          <w:rFonts w:ascii="宋体" w:hAnsi="宋体"/>
          <w:sz w:val="22"/>
        </w:rPr>
        <w:t>（1） 脚手架是暂时性支持，不应永久替代学生思考。</w:t>
      </w:r>
    </w:p>
    <w:p>
      <w:pPr>
        <w:pStyle w:val="11"/>
      </w:pPr>
      <w:r>
        <w:rPr>
          <w:rFonts w:ascii="宋体" w:hAnsi="宋体"/>
          <w:sz w:val="22"/>
        </w:rPr>
        <w:t>（2） 随着学生能力提升，教师应逐渐减少提示和帮助。</w:t>
      </w:r>
    </w:p>
    <w:p>
      <w:pPr>
        <w:pStyle w:val="11"/>
      </w:pPr>
      <w:r>
        <w:rPr>
          <w:rFonts w:ascii="宋体" w:hAnsi="宋体"/>
          <w:sz w:val="22"/>
        </w:rPr>
        <w:t>（3） 撤除脚手架的目标是促进学生独立学习和自我调控。</w:t>
      </w:r>
    </w:p>
    <w:p>
      <w:pPr>
        <w:pStyle w:val="11"/>
      </w:pPr>
      <w:r>
        <w:rPr>
          <w:rFonts w:ascii="宋体" w:hAnsi="宋体"/>
          <w:sz w:val="22"/>
        </w:rPr>
        <w:t>（4） 如果脚手架长期不撤除，学生可能形成依赖。</w:t>
      </w:r>
    </w:p>
    <w:p>
      <w:pPr>
        <w:pStyle w:val="3"/>
      </w:pPr>
      <w:r>
        <w:rPr>
          <w:rFonts w:ascii="黑体" w:hAnsi="黑体"/>
          <w:b/>
        </w:rPr>
        <w:t>六、四个主题之间的关系</w:t>
      </w:r>
    </w:p>
    <w:p>
      <w:pPr>
        <w:pStyle w:val="4"/>
      </w:pPr>
      <w:r>
        <w:rPr>
          <w:rFonts w:ascii="黑体" w:hAnsi="黑体"/>
          <w:b/>
        </w:rPr>
        <w:t>（一）学习科学提供总的学习观</w:t>
      </w:r>
    </w:p>
    <w:p>
      <w:pPr>
        <w:pStyle w:val="11"/>
      </w:pPr>
      <w:r>
        <w:rPr>
          <w:rFonts w:ascii="宋体" w:hAnsi="宋体"/>
          <w:sz w:val="22"/>
        </w:rPr>
        <w:t>（1） 学习科学说明学习不是被动接受，而是主动建构。</w:t>
      </w:r>
    </w:p>
    <w:p>
      <w:pPr>
        <w:pStyle w:val="11"/>
      </w:pPr>
      <w:r>
        <w:rPr>
          <w:rFonts w:ascii="宋体" w:hAnsi="宋体"/>
          <w:sz w:val="22"/>
        </w:rPr>
        <w:t>（2） 学习科学强调深层理解、真实实践、社会互动和学习环境设计。</w:t>
      </w:r>
    </w:p>
    <w:p>
      <w:pPr>
        <w:pStyle w:val="11"/>
      </w:pPr>
      <w:r>
        <w:rPr>
          <w:rFonts w:ascii="宋体" w:hAnsi="宋体"/>
          <w:sz w:val="22"/>
        </w:rPr>
        <w:t>（3） 教授主义与建构主义的区别，正是不同学习观的体现。</w:t>
      </w:r>
    </w:p>
    <w:p>
      <w:pPr>
        <w:pStyle w:val="11"/>
      </w:pPr>
      <w:r>
        <w:rPr>
          <w:rFonts w:ascii="宋体" w:hAnsi="宋体"/>
          <w:sz w:val="22"/>
        </w:rPr>
        <w:t>（4） 合作学习、探究式学习和脚手架都是学习科学学习观的具体展开。</w:t>
      </w:r>
    </w:p>
    <w:p>
      <w:pPr>
        <w:pStyle w:val="4"/>
      </w:pPr>
      <w:r>
        <w:rPr>
          <w:rFonts w:ascii="黑体" w:hAnsi="黑体"/>
          <w:b/>
        </w:rPr>
        <w:t>（二）建构主义解释学习者如何理解知识</w:t>
      </w:r>
    </w:p>
    <w:p>
      <w:pPr>
        <w:pStyle w:val="11"/>
      </w:pPr>
      <w:r>
        <w:rPr>
          <w:rFonts w:ascii="宋体" w:hAnsi="宋体"/>
          <w:sz w:val="22"/>
        </w:rPr>
        <w:t>（1） 建构主义强调学习者基于已有经验主动建构理解。</w:t>
      </w:r>
    </w:p>
    <w:p>
      <w:pPr>
        <w:pStyle w:val="11"/>
      </w:pPr>
      <w:r>
        <w:rPr>
          <w:rFonts w:ascii="宋体" w:hAnsi="宋体"/>
          <w:sz w:val="22"/>
        </w:rPr>
        <w:t>（2） 它反对把学生看作接受知识的容器。</w:t>
      </w:r>
    </w:p>
    <w:p>
      <w:pPr>
        <w:pStyle w:val="11"/>
      </w:pPr>
      <w:r>
        <w:rPr>
          <w:rFonts w:ascii="宋体" w:hAnsi="宋体"/>
          <w:sz w:val="22"/>
        </w:rPr>
        <w:t>（3） 它为合作学习、探究式学习和项目学习奠定基础。</w:t>
      </w:r>
    </w:p>
    <w:p>
      <w:pPr>
        <w:pStyle w:val="11"/>
      </w:pPr>
      <w:r>
        <w:rPr>
          <w:rFonts w:ascii="宋体" w:hAnsi="宋体"/>
          <w:sz w:val="22"/>
        </w:rPr>
        <w:t>（4） 但是建构主义需要通过具体教学设计落地，不能只停留在理念层面。</w:t>
      </w:r>
    </w:p>
    <w:p>
      <w:pPr>
        <w:pStyle w:val="4"/>
      </w:pPr>
      <w:r>
        <w:rPr>
          <w:rFonts w:ascii="黑体" w:hAnsi="黑体"/>
          <w:b/>
        </w:rPr>
        <w:t>（三）合作与探究提供学习活动形式</w:t>
      </w:r>
    </w:p>
    <w:p>
      <w:pPr>
        <w:pStyle w:val="11"/>
      </w:pPr>
      <w:r>
        <w:rPr>
          <w:rFonts w:ascii="宋体" w:hAnsi="宋体"/>
          <w:sz w:val="22"/>
        </w:rPr>
        <w:t>（1） 合作学习通过小组活动促进沟通、互助和共同目标达成。</w:t>
      </w:r>
    </w:p>
    <w:p>
      <w:pPr>
        <w:pStyle w:val="11"/>
      </w:pPr>
      <w:r>
        <w:rPr>
          <w:rFonts w:ascii="宋体" w:hAnsi="宋体"/>
          <w:sz w:val="22"/>
        </w:rPr>
        <w:t>（2） 协作学习通过意义协商促进共同理解和知识建构。</w:t>
      </w:r>
    </w:p>
    <w:p>
      <w:pPr>
        <w:pStyle w:val="11"/>
      </w:pPr>
      <w:r>
        <w:rPr>
          <w:rFonts w:ascii="宋体" w:hAnsi="宋体"/>
          <w:sz w:val="22"/>
        </w:rPr>
        <w:t>（3） 探究式学习通过问题、证据和解释促进学科实践。</w:t>
      </w:r>
    </w:p>
    <w:p>
      <w:pPr>
        <w:pStyle w:val="11"/>
      </w:pPr>
      <w:r>
        <w:rPr>
          <w:rFonts w:ascii="宋体" w:hAnsi="宋体"/>
          <w:sz w:val="22"/>
        </w:rPr>
        <w:t>（4） 这些学习方式都要求学生主动参与，而不是单纯听讲。</w:t>
      </w:r>
    </w:p>
    <w:p>
      <w:pPr>
        <w:pStyle w:val="4"/>
      </w:pPr>
      <w:r>
        <w:rPr>
          <w:rFonts w:ascii="黑体" w:hAnsi="黑体"/>
          <w:b/>
        </w:rPr>
        <w:t>（四）脚手架提供学习支持机制</w:t>
      </w:r>
    </w:p>
    <w:p>
      <w:pPr>
        <w:pStyle w:val="11"/>
      </w:pPr>
      <w:r>
        <w:rPr>
          <w:rFonts w:ascii="宋体" w:hAnsi="宋体"/>
          <w:sz w:val="22"/>
        </w:rPr>
        <w:t>（1） 主动学习并不意味着教师放手不管。</w:t>
      </w:r>
    </w:p>
    <w:p>
      <w:pPr>
        <w:pStyle w:val="11"/>
      </w:pPr>
      <w:r>
        <w:rPr>
          <w:rFonts w:ascii="宋体" w:hAnsi="宋体"/>
          <w:sz w:val="22"/>
        </w:rPr>
        <w:t>（2） 学生参与复杂任务时需要脚手架支持。</w:t>
      </w:r>
    </w:p>
    <w:p>
      <w:pPr>
        <w:pStyle w:val="11"/>
      </w:pPr>
      <w:r>
        <w:rPr>
          <w:rFonts w:ascii="宋体" w:hAnsi="宋体"/>
          <w:sz w:val="22"/>
        </w:rPr>
        <w:t>（3） 脚手架帮助学生在挑战性任务中逐步提升能力。</w:t>
      </w:r>
    </w:p>
    <w:p>
      <w:pPr>
        <w:pStyle w:val="11"/>
      </w:pPr>
      <w:r>
        <w:rPr>
          <w:rFonts w:ascii="宋体" w:hAnsi="宋体"/>
          <w:sz w:val="22"/>
        </w:rPr>
        <w:t>（4） 有效学习环境往往同时包含真实任务、协作互动和适当脚手架。</w:t>
      </w:r>
    </w:p>
    <w:p>
      <w:pPr>
        <w:pStyle w:val="3"/>
      </w:pPr>
      <w:r>
        <w:rPr>
          <w:rFonts w:ascii="黑体" w:hAnsi="黑体"/>
          <w:b/>
        </w:rPr>
        <w:t>七、重点概念速记</w:t>
      </w:r>
    </w:p>
    <w:p>
      <w:pPr>
        <w:pStyle w:val="11"/>
      </w:pPr>
      <w:r>
        <w:rPr>
          <w:rFonts w:ascii="宋体" w:hAnsi="宋体"/>
          <w:sz w:val="22"/>
        </w:rPr>
        <w:t>（1） 学习科学：研究教与学的跨学科领域，关注如何设计有效学习环境。</w:t>
      </w:r>
    </w:p>
    <w:p>
      <w:pPr>
        <w:pStyle w:val="11"/>
      </w:pPr>
      <w:r>
        <w:rPr>
          <w:rFonts w:ascii="宋体" w:hAnsi="宋体"/>
          <w:sz w:val="22"/>
        </w:rPr>
        <w:t>（2） 深度学习：学习者形成对概念的深层理解，并能迁移和创造性使用知识。</w:t>
      </w:r>
    </w:p>
    <w:p>
      <w:pPr>
        <w:pStyle w:val="11"/>
      </w:pPr>
      <w:r>
        <w:rPr>
          <w:rFonts w:ascii="宋体" w:hAnsi="宋体"/>
          <w:sz w:val="22"/>
        </w:rPr>
        <w:t>（3） 教授主义：把教学理解为教师传递知识、学生接受知识的教学观。</w:t>
      </w:r>
    </w:p>
    <w:p>
      <w:pPr>
        <w:pStyle w:val="11"/>
      </w:pPr>
      <w:r>
        <w:rPr>
          <w:rFonts w:ascii="宋体" w:hAnsi="宋体"/>
          <w:sz w:val="22"/>
        </w:rPr>
        <w:t>（4） 建构主义：认为学习者基于已有经验主动建构意义的学习观。</w:t>
      </w:r>
    </w:p>
    <w:p>
      <w:pPr>
        <w:pStyle w:val="11"/>
      </w:pPr>
      <w:r>
        <w:rPr>
          <w:rFonts w:ascii="宋体" w:hAnsi="宋体"/>
          <w:sz w:val="22"/>
        </w:rPr>
        <w:t>（5） 情境学习：认为知识在具体活动、工具、他人和情境中被理解和应用。</w:t>
      </w:r>
    </w:p>
    <w:p>
      <w:pPr>
        <w:pStyle w:val="11"/>
      </w:pPr>
      <w:r>
        <w:rPr>
          <w:rFonts w:ascii="宋体" w:hAnsi="宋体"/>
          <w:sz w:val="22"/>
        </w:rPr>
        <w:t>（6） 真实实践：与学科专家日常实践相似、但适合学生发展水平的学习活动。</w:t>
      </w:r>
    </w:p>
    <w:p>
      <w:pPr>
        <w:pStyle w:val="11"/>
      </w:pPr>
      <w:r>
        <w:rPr>
          <w:rFonts w:ascii="宋体" w:hAnsi="宋体"/>
          <w:sz w:val="22"/>
        </w:rPr>
        <w:t>（7） 合作学习：学生以小组方式分工合作、共同完成学习目标。</w:t>
      </w:r>
    </w:p>
    <w:p>
      <w:pPr>
        <w:pStyle w:val="11"/>
      </w:pPr>
      <w:r>
        <w:rPr>
          <w:rFonts w:ascii="宋体" w:hAnsi="宋体"/>
          <w:sz w:val="22"/>
        </w:rPr>
        <w:t>（8） 协作学习：学生共同参与意义建构，形成共享理解和共同知识。</w:t>
      </w:r>
    </w:p>
    <w:p>
      <w:pPr>
        <w:pStyle w:val="11"/>
      </w:pPr>
      <w:r>
        <w:rPr>
          <w:rFonts w:ascii="宋体" w:hAnsi="宋体"/>
          <w:sz w:val="22"/>
        </w:rPr>
        <w:t>（9） 探究式学习：学生围绕问题进行观察、假设、证据搜集、解释和评价的学习方式。</w:t>
      </w:r>
    </w:p>
    <w:p>
      <w:pPr>
        <w:pStyle w:val="11"/>
      </w:pPr>
      <w:r>
        <w:rPr>
          <w:rFonts w:ascii="宋体" w:hAnsi="宋体"/>
          <w:sz w:val="22"/>
        </w:rPr>
        <w:t>（10） 脚手架：教师、同伴或工具为学生完成复杂任务提供的暂时性支持。</w:t>
      </w:r>
    </w:p>
    <w:p>
      <w:pPr>
        <w:pStyle w:val="11"/>
      </w:pPr>
      <w:r>
        <w:rPr>
          <w:rFonts w:ascii="宋体" w:hAnsi="宋体"/>
          <w:sz w:val="22"/>
        </w:rPr>
        <w:t>（11） 最近发展区：学生独立不能完成、但在他人支持下能够完成的学习区域。</w:t>
      </w:r>
    </w:p>
    <w:p>
      <w:pPr>
        <w:pStyle w:val="11"/>
      </w:pPr>
      <w:r>
        <w:rPr>
          <w:rFonts w:ascii="宋体" w:hAnsi="宋体"/>
          <w:sz w:val="22"/>
        </w:rPr>
        <w:t>（12） 元认知：学习者对自己学习过程和理解状态的监控与调节。</w:t>
      </w:r>
    </w:p>
    <w:p>
      <w:pPr>
        <w:pStyle w:val="11"/>
      </w:pPr>
      <w:r>
        <w:rPr>
          <w:rFonts w:ascii="宋体" w:hAnsi="宋体"/>
          <w:sz w:val="22"/>
        </w:rPr>
        <w:t>（13） 学习环境：由人、工具、空间、活动、资源和文化共同构成的学习系统。</w:t>
      </w:r>
    </w:p>
    <w:p>
      <w:pPr>
        <w:pStyle w:val="11"/>
      </w:pPr>
      <w:r>
        <w:rPr>
          <w:rFonts w:ascii="宋体" w:hAnsi="宋体"/>
          <w:sz w:val="22"/>
        </w:rPr>
        <w:t>（14） 设计科学：通过设计和改进学习环境来促进有效学习的研究取向。</w:t>
      </w:r>
    </w:p>
    <w:p>
      <w:pPr>
        <w:pStyle w:val="3"/>
      </w:pPr>
      <w:r>
        <w:rPr>
          <w:rFonts w:ascii="黑体" w:hAnsi="黑体"/>
          <w:b/>
        </w:rPr>
        <w:t>八、常考问题与答题思路</w:t>
      </w:r>
    </w:p>
    <w:p>
      <w:pPr>
        <w:pStyle w:val="4"/>
      </w:pPr>
      <w:r>
        <w:rPr>
          <w:rFonts w:ascii="黑体" w:hAnsi="黑体"/>
          <w:b/>
        </w:rPr>
        <w:t>1. 什么是学习科学？</w:t>
      </w:r>
    </w:p>
    <w:p>
      <w:pPr>
        <w:pStyle w:val="11"/>
      </w:pPr>
      <w:r>
        <w:rPr>
          <w:rFonts w:ascii="宋体" w:hAnsi="宋体"/>
          <w:sz w:val="22"/>
        </w:rPr>
        <w:t>（1） 先说明它是研究教与学的跨学科领域。</w:t>
      </w:r>
    </w:p>
    <w:p>
      <w:pPr>
        <w:pStyle w:val="11"/>
      </w:pPr>
      <w:r>
        <w:rPr>
          <w:rFonts w:ascii="宋体" w:hAnsi="宋体"/>
          <w:sz w:val="22"/>
        </w:rPr>
        <w:t>（2） 再说明它关注认知过程、社会过程和学习环境设计。</w:t>
      </w:r>
    </w:p>
    <w:p>
      <w:pPr>
        <w:pStyle w:val="11"/>
      </w:pPr>
      <w:r>
        <w:rPr>
          <w:rFonts w:ascii="宋体" w:hAnsi="宋体"/>
          <w:sz w:val="22"/>
        </w:rPr>
        <w:t>（3） 然后指出它不仅解释学习，也设计更有效的课堂和学习环境。</w:t>
      </w:r>
    </w:p>
    <w:p>
      <w:pPr>
        <w:pStyle w:val="11"/>
      </w:pPr>
      <w:r>
        <w:rPr>
          <w:rFonts w:ascii="宋体" w:hAnsi="宋体"/>
          <w:sz w:val="22"/>
        </w:rPr>
        <w:t>（4） 最后可补充其形成标志，如 1991 年《Journal of the Learning Sciences》创刊。</w:t>
      </w:r>
    </w:p>
    <w:p>
      <w:pPr>
        <w:pStyle w:val="4"/>
      </w:pPr>
      <w:r>
        <w:rPr>
          <w:rFonts w:ascii="黑体" w:hAnsi="黑体"/>
          <w:b/>
        </w:rPr>
        <w:t>2. 为什么教授主义不适合知识经济社会？</w:t>
      </w:r>
    </w:p>
    <w:p>
      <w:pPr>
        <w:pStyle w:val="11"/>
      </w:pPr>
      <w:r>
        <w:rPr>
          <w:rFonts w:ascii="宋体" w:hAnsi="宋体"/>
          <w:sz w:val="22"/>
        </w:rPr>
        <w:t>（1） 教授主义强调记忆事实和程序。</w:t>
      </w:r>
    </w:p>
    <w:p>
      <w:pPr>
        <w:pStyle w:val="11"/>
      </w:pPr>
      <w:r>
        <w:rPr>
          <w:rFonts w:ascii="宋体" w:hAnsi="宋体"/>
          <w:sz w:val="22"/>
        </w:rPr>
        <w:t>（2） 知识经济社会需要深层理解、批判性评价、表达、整合和创造性使用知识。</w:t>
      </w:r>
    </w:p>
    <w:p>
      <w:pPr>
        <w:pStyle w:val="11"/>
      </w:pPr>
      <w:r>
        <w:rPr>
          <w:rFonts w:ascii="宋体" w:hAnsi="宋体"/>
          <w:sz w:val="22"/>
        </w:rPr>
        <w:t>（3） 传统课堂容易造成知识碎片化和脱情境化。</w:t>
      </w:r>
    </w:p>
    <w:p>
      <w:pPr>
        <w:pStyle w:val="11"/>
      </w:pPr>
      <w:r>
        <w:rPr>
          <w:rFonts w:ascii="宋体" w:hAnsi="宋体"/>
          <w:sz w:val="22"/>
        </w:rPr>
        <w:t>（4） 因此，需要转向建构主义和学习科学支持下的深度学习环境。</w:t>
      </w:r>
    </w:p>
    <w:p>
      <w:pPr>
        <w:pStyle w:val="4"/>
      </w:pPr>
      <w:r>
        <w:rPr>
          <w:rFonts w:ascii="黑体" w:hAnsi="黑体"/>
          <w:b/>
        </w:rPr>
        <w:t>3. 建构主义的核心观点是什么？</w:t>
      </w:r>
    </w:p>
    <w:p>
      <w:pPr>
        <w:pStyle w:val="11"/>
      </w:pPr>
      <w:r>
        <w:rPr>
          <w:rFonts w:ascii="宋体" w:hAnsi="宋体"/>
          <w:sz w:val="22"/>
        </w:rPr>
        <w:t>（1） 学习者不是被动接受知识，而是主动建构意义。</w:t>
      </w:r>
    </w:p>
    <w:p>
      <w:pPr>
        <w:pStyle w:val="11"/>
      </w:pPr>
      <w:r>
        <w:rPr>
          <w:rFonts w:ascii="宋体" w:hAnsi="宋体"/>
          <w:sz w:val="22"/>
        </w:rPr>
        <w:t>（2） 学习者会基于已有经验理解新信息。</w:t>
      </w:r>
    </w:p>
    <w:p>
      <w:pPr>
        <w:pStyle w:val="11"/>
      </w:pPr>
      <w:r>
        <w:rPr>
          <w:rFonts w:ascii="宋体" w:hAnsi="宋体"/>
          <w:sz w:val="22"/>
        </w:rPr>
        <w:t>（3） 学习需要活动、情境、互动、表达和反思。</w:t>
      </w:r>
    </w:p>
    <w:p>
      <w:pPr>
        <w:pStyle w:val="11"/>
      </w:pPr>
      <w:r>
        <w:rPr>
          <w:rFonts w:ascii="宋体" w:hAnsi="宋体"/>
          <w:sz w:val="22"/>
        </w:rPr>
        <w:t>（4） 教师不是退出教学，而是设计任务、提供支持和促进理解。</w:t>
      </w:r>
    </w:p>
    <w:p>
      <w:pPr>
        <w:pStyle w:val="4"/>
      </w:pPr>
      <w:r>
        <w:rPr>
          <w:rFonts w:ascii="黑体" w:hAnsi="黑体"/>
          <w:b/>
        </w:rPr>
        <w:t>4. 合作学习与协作学习有什么区别？</w:t>
      </w:r>
    </w:p>
    <w:p>
      <w:pPr>
        <w:pStyle w:val="11"/>
      </w:pPr>
      <w:r>
        <w:rPr>
          <w:rFonts w:ascii="宋体" w:hAnsi="宋体"/>
          <w:sz w:val="22"/>
        </w:rPr>
        <w:t>（1） 二者都以小组方式开展学习。</w:t>
      </w:r>
    </w:p>
    <w:p>
      <w:pPr>
        <w:pStyle w:val="11"/>
      </w:pPr>
      <w:r>
        <w:rPr>
          <w:rFonts w:ascii="宋体" w:hAnsi="宋体"/>
          <w:sz w:val="22"/>
        </w:rPr>
        <w:t>（2） 合作学习更强调分工完成任务。</w:t>
      </w:r>
    </w:p>
    <w:p>
      <w:pPr>
        <w:pStyle w:val="11"/>
      </w:pPr>
      <w:r>
        <w:rPr>
          <w:rFonts w:ascii="宋体" w:hAnsi="宋体"/>
          <w:sz w:val="22"/>
        </w:rPr>
        <w:t>（3） 协作学习更强调共同工作和意义建构。</w:t>
      </w:r>
    </w:p>
    <w:p>
      <w:pPr>
        <w:pStyle w:val="11"/>
      </w:pPr>
      <w:r>
        <w:rPr>
          <w:rFonts w:ascii="宋体" w:hAnsi="宋体"/>
          <w:sz w:val="22"/>
        </w:rPr>
        <w:t>（4） 合作偏向任务整合，协作偏向知识共建。</w:t>
      </w:r>
    </w:p>
    <w:p>
      <w:pPr>
        <w:pStyle w:val="4"/>
      </w:pPr>
      <w:r>
        <w:rPr>
          <w:rFonts w:ascii="黑体" w:hAnsi="黑体"/>
          <w:b/>
        </w:rPr>
        <w:t>5. 探究式学习如何促进深度学习？</w:t>
      </w:r>
    </w:p>
    <w:p>
      <w:pPr>
        <w:pStyle w:val="11"/>
      </w:pPr>
      <w:r>
        <w:rPr>
          <w:rFonts w:ascii="宋体" w:hAnsi="宋体"/>
          <w:sz w:val="22"/>
        </w:rPr>
        <w:t>（1） 探究式学习以问题为起点。</w:t>
      </w:r>
    </w:p>
    <w:p>
      <w:pPr>
        <w:pStyle w:val="11"/>
      </w:pPr>
      <w:r>
        <w:rPr>
          <w:rFonts w:ascii="宋体" w:hAnsi="宋体"/>
          <w:sz w:val="22"/>
        </w:rPr>
        <w:t>（2） 学生通过观察、假设、实验、证据和解释建构理解。</w:t>
      </w:r>
    </w:p>
    <w:p>
      <w:pPr>
        <w:pStyle w:val="11"/>
      </w:pPr>
      <w:r>
        <w:rPr>
          <w:rFonts w:ascii="宋体" w:hAnsi="宋体"/>
          <w:sz w:val="22"/>
        </w:rPr>
        <w:t>（3） 它让学生经历类似学科专家的实践过程。</w:t>
      </w:r>
    </w:p>
    <w:p>
      <w:pPr>
        <w:pStyle w:val="11"/>
      </w:pPr>
      <w:r>
        <w:rPr>
          <w:rFonts w:ascii="宋体" w:hAnsi="宋体"/>
          <w:sz w:val="22"/>
        </w:rPr>
        <w:t>（4） 它能够培养证据意识、批判思维和知识迁移能力。</w:t>
      </w:r>
    </w:p>
    <w:p>
      <w:pPr>
        <w:pStyle w:val="4"/>
      </w:pPr>
      <w:r>
        <w:rPr>
          <w:rFonts w:ascii="黑体" w:hAnsi="黑体"/>
          <w:b/>
        </w:rPr>
        <w:t>6. 什么是脚手架？如何设计有效脚手架？</w:t>
      </w:r>
    </w:p>
    <w:p>
      <w:pPr>
        <w:pStyle w:val="11"/>
      </w:pPr>
      <w:r>
        <w:rPr>
          <w:rFonts w:ascii="宋体" w:hAnsi="宋体"/>
          <w:sz w:val="22"/>
        </w:rPr>
        <w:t>（1） 脚手架是暂时性支持，帮助学生完成独立完成不了的复杂任务。</w:t>
      </w:r>
    </w:p>
    <w:p>
      <w:pPr>
        <w:pStyle w:val="11"/>
      </w:pPr>
      <w:r>
        <w:rPr>
          <w:rFonts w:ascii="宋体" w:hAnsi="宋体"/>
          <w:sz w:val="22"/>
        </w:rPr>
        <w:t>（2） 设计时要选择合适任务，预判学生错误，考虑情感因素。</w:t>
      </w:r>
    </w:p>
    <w:p>
      <w:pPr>
        <w:pStyle w:val="11"/>
      </w:pPr>
      <w:r>
        <w:rPr>
          <w:rFonts w:ascii="宋体" w:hAnsi="宋体"/>
          <w:sz w:val="22"/>
        </w:rPr>
        <w:t>（3） 脚手架要随着学生能力提升逐渐撤除。</w:t>
      </w:r>
    </w:p>
    <w:p>
      <w:pPr>
        <w:pStyle w:val="11"/>
      </w:pPr>
      <w:r>
        <w:rPr>
          <w:rFonts w:ascii="宋体" w:hAnsi="宋体"/>
          <w:sz w:val="22"/>
        </w:rPr>
        <w:t>（4） 有效脚手架既支持学生，又保留学生主动思考空间。</w:t>
      </w:r>
    </w:p>
    <w:p>
      <w:pPr>
        <w:pStyle w:val="3"/>
      </w:pPr>
      <w:r>
        <w:rPr>
          <w:rFonts w:ascii="黑体" w:hAnsi="黑体"/>
          <w:b/>
        </w:rPr>
        <w:t>九、案例题答题模板</w:t>
      </w:r>
    </w:p>
    <w:p>
      <w:pPr>
        <w:pStyle w:val="4"/>
      </w:pPr>
      <w:r>
        <w:rPr>
          <w:rFonts w:ascii="黑体" w:hAnsi="黑体"/>
          <w:b/>
        </w:rPr>
        <w:t>（一）学习科学案例题</w:t>
      </w:r>
    </w:p>
    <w:p>
      <w:pPr>
        <w:pStyle w:val="11"/>
      </w:pPr>
      <w:r>
        <w:rPr>
          <w:rFonts w:ascii="宋体" w:hAnsi="宋体"/>
          <w:sz w:val="22"/>
        </w:rPr>
        <w:t>（1） 第一步，说明案例是否关注学生深层理解，而不是只关注记忆结果。</w:t>
      </w:r>
    </w:p>
    <w:p>
      <w:pPr>
        <w:pStyle w:val="11"/>
      </w:pPr>
      <w:r>
        <w:rPr>
          <w:rFonts w:ascii="宋体" w:hAnsi="宋体"/>
          <w:sz w:val="22"/>
        </w:rPr>
        <w:t>（2） 第二步，分析案例中的学习环境包括哪些要素，如教师、学生、工具、任务、空间和文化。</w:t>
      </w:r>
    </w:p>
    <w:p>
      <w:pPr>
        <w:pStyle w:val="11"/>
      </w:pPr>
      <w:r>
        <w:rPr>
          <w:rFonts w:ascii="宋体" w:hAnsi="宋体"/>
          <w:sz w:val="22"/>
        </w:rPr>
        <w:t>（3） 第三步，说明学习者是否有机会表达、反思、合作和应用知识。</w:t>
      </w:r>
    </w:p>
    <w:p>
      <w:pPr>
        <w:pStyle w:val="11"/>
      </w:pPr>
      <w:r>
        <w:rPr>
          <w:rFonts w:ascii="宋体" w:hAnsi="宋体"/>
          <w:sz w:val="22"/>
        </w:rPr>
        <w:t>（4） 第四步，判断案例是否体现真实实践或情境学习。</w:t>
      </w:r>
    </w:p>
    <w:p>
      <w:pPr>
        <w:pStyle w:val="11"/>
      </w:pPr>
      <w:r>
        <w:rPr>
          <w:rFonts w:ascii="宋体" w:hAnsi="宋体"/>
          <w:sz w:val="22"/>
        </w:rPr>
        <w:t>（5） 第五步，指出该案例对课堂改进的启示。</w:t>
      </w:r>
    </w:p>
    <w:p>
      <w:pPr>
        <w:pStyle w:val="4"/>
      </w:pPr>
      <w:r>
        <w:rPr>
          <w:rFonts w:ascii="黑体" w:hAnsi="黑体"/>
          <w:b/>
        </w:rPr>
        <w:t>（二）建构主义案例题</w:t>
      </w:r>
    </w:p>
    <w:p>
      <w:pPr>
        <w:pStyle w:val="11"/>
      </w:pPr>
      <w:r>
        <w:rPr>
          <w:rFonts w:ascii="宋体" w:hAnsi="宋体"/>
          <w:sz w:val="22"/>
        </w:rPr>
        <w:t>（1） 第一步，说明学生是否主动参与知识建构。</w:t>
      </w:r>
    </w:p>
    <w:p>
      <w:pPr>
        <w:pStyle w:val="11"/>
      </w:pPr>
      <w:r>
        <w:rPr>
          <w:rFonts w:ascii="宋体" w:hAnsi="宋体"/>
          <w:sz w:val="22"/>
        </w:rPr>
        <w:t>（2） 第二步，说明教师是否利用学生已有经验设计活动。</w:t>
      </w:r>
    </w:p>
    <w:p>
      <w:pPr>
        <w:pStyle w:val="11"/>
      </w:pPr>
      <w:r>
        <w:rPr>
          <w:rFonts w:ascii="宋体" w:hAnsi="宋体"/>
          <w:sz w:val="22"/>
        </w:rPr>
        <w:t>（3） 第三步，说明任务是否具有真实情境和问题意义。</w:t>
      </w:r>
    </w:p>
    <w:p>
      <w:pPr>
        <w:pStyle w:val="11"/>
      </w:pPr>
      <w:r>
        <w:rPr>
          <w:rFonts w:ascii="宋体" w:hAnsi="宋体"/>
          <w:sz w:val="22"/>
        </w:rPr>
        <w:t>（4） 第四步，说明学生是否通过交流、操作、表达和反思形成理解。</w:t>
      </w:r>
    </w:p>
    <w:p>
      <w:pPr>
        <w:pStyle w:val="11"/>
      </w:pPr>
      <w:r>
        <w:rPr>
          <w:rFonts w:ascii="宋体" w:hAnsi="宋体"/>
          <w:sz w:val="22"/>
        </w:rPr>
        <w:t>（5） 第五步，指出教师提供了哪些支持。</w:t>
      </w:r>
    </w:p>
    <w:p>
      <w:pPr>
        <w:pStyle w:val="4"/>
      </w:pPr>
      <w:r>
        <w:rPr>
          <w:rFonts w:ascii="黑体" w:hAnsi="黑体"/>
          <w:b/>
        </w:rPr>
        <w:t>（三）合作或探究学习案例题</w:t>
      </w:r>
    </w:p>
    <w:p>
      <w:pPr>
        <w:pStyle w:val="11"/>
      </w:pPr>
      <w:r>
        <w:rPr>
          <w:rFonts w:ascii="宋体" w:hAnsi="宋体"/>
          <w:sz w:val="22"/>
        </w:rPr>
        <w:t>（1） 第一步，判断案例是合作学习、协作学习还是探究式学习。</w:t>
      </w:r>
    </w:p>
    <w:p>
      <w:pPr>
        <w:pStyle w:val="11"/>
      </w:pPr>
      <w:r>
        <w:rPr>
          <w:rFonts w:ascii="宋体" w:hAnsi="宋体"/>
          <w:sz w:val="22"/>
        </w:rPr>
        <w:t>（2） 第二步，说明小组目标、成员角色和互动方式。</w:t>
      </w:r>
    </w:p>
    <w:p>
      <w:pPr>
        <w:pStyle w:val="11"/>
      </w:pPr>
      <w:r>
        <w:rPr>
          <w:rFonts w:ascii="宋体" w:hAnsi="宋体"/>
          <w:sz w:val="22"/>
        </w:rPr>
        <w:t>（3） 第三步，说明问题、证据和解释在学习中的作用。</w:t>
      </w:r>
    </w:p>
    <w:p>
      <w:pPr>
        <w:pStyle w:val="11"/>
      </w:pPr>
      <w:r>
        <w:rPr>
          <w:rFonts w:ascii="宋体" w:hAnsi="宋体"/>
          <w:sz w:val="22"/>
        </w:rPr>
        <w:t>（4） 第四步，说明教师如何引导学生讨论、探究和反思。</w:t>
      </w:r>
    </w:p>
    <w:p>
      <w:pPr>
        <w:pStyle w:val="11"/>
      </w:pPr>
      <w:r>
        <w:rPr>
          <w:rFonts w:ascii="宋体" w:hAnsi="宋体"/>
          <w:sz w:val="22"/>
        </w:rPr>
        <w:t>（5） 第五步，说明这种学习方式如何促进深度理解。</w:t>
      </w:r>
    </w:p>
    <w:p>
      <w:pPr>
        <w:pStyle w:val="4"/>
      </w:pPr>
      <w:r>
        <w:rPr>
          <w:rFonts w:ascii="黑体" w:hAnsi="黑体"/>
          <w:b/>
        </w:rPr>
        <w:t>（四）脚手架案例题</w:t>
      </w:r>
    </w:p>
    <w:p>
      <w:pPr>
        <w:pStyle w:val="11"/>
      </w:pPr>
      <w:r>
        <w:rPr>
          <w:rFonts w:ascii="宋体" w:hAnsi="宋体"/>
          <w:sz w:val="22"/>
        </w:rPr>
        <w:t>（1） 第一步，识别学生遇到的复杂任务或困难。</w:t>
      </w:r>
    </w:p>
    <w:p>
      <w:pPr>
        <w:pStyle w:val="11"/>
      </w:pPr>
      <w:r>
        <w:rPr>
          <w:rFonts w:ascii="宋体" w:hAnsi="宋体"/>
          <w:sz w:val="22"/>
        </w:rPr>
        <w:t>（2） 第二步，指出教师或工具提供了什么支持。</w:t>
      </w:r>
    </w:p>
    <w:p>
      <w:pPr>
        <w:pStyle w:val="11"/>
      </w:pPr>
      <w:r>
        <w:rPr>
          <w:rFonts w:ascii="宋体" w:hAnsi="宋体"/>
          <w:sz w:val="22"/>
        </w:rPr>
        <w:t>（3） 第三步，说明这种支持如何降低认知负荷或明确任务方向。</w:t>
      </w:r>
    </w:p>
    <w:p>
      <w:pPr>
        <w:pStyle w:val="11"/>
      </w:pPr>
      <w:r>
        <w:rPr>
          <w:rFonts w:ascii="宋体" w:hAnsi="宋体"/>
          <w:sz w:val="22"/>
        </w:rPr>
        <w:t>（4） 第四步，说明学生是否仍然保留主动思考和操作空间。</w:t>
      </w:r>
    </w:p>
    <w:p>
      <w:pPr>
        <w:pStyle w:val="11"/>
      </w:pPr>
      <w:r>
        <w:rPr>
          <w:rFonts w:ascii="宋体" w:hAnsi="宋体"/>
          <w:sz w:val="22"/>
        </w:rPr>
        <w:t>（5） 第五步，说明脚手架是否需要逐渐撤除。</w:t>
      </w:r>
    </w:p>
    <w:p>
      <w:pPr>
        <w:pStyle w:val="3"/>
      </w:pPr>
      <w:r>
        <w:rPr>
          <w:rFonts w:ascii="黑体" w:hAnsi="黑体"/>
          <w:b/>
        </w:rPr>
        <w:t>十、复习建议</w:t>
      </w:r>
    </w:p>
    <w:p>
      <w:pPr>
        <w:pStyle w:val="11"/>
      </w:pPr>
      <w:r>
        <w:rPr>
          <w:rFonts w:ascii="宋体" w:hAnsi="宋体"/>
          <w:sz w:val="22"/>
        </w:rPr>
        <w:t>（1） 复习 Part 1 时，要把“深度学习”作为总线索。</w:t>
      </w:r>
    </w:p>
    <w:p>
      <w:pPr>
        <w:pStyle w:val="11"/>
      </w:pPr>
      <w:r>
        <w:rPr>
          <w:rFonts w:ascii="宋体" w:hAnsi="宋体"/>
          <w:sz w:val="22"/>
        </w:rPr>
        <w:t>（2） 不要把学习科学理解为教育技术课的开场介绍，它是后面所有专题的理论基础。</w:t>
      </w:r>
    </w:p>
    <w:p>
      <w:pPr>
        <w:pStyle w:val="11"/>
      </w:pPr>
      <w:r>
        <w:rPr>
          <w:rFonts w:ascii="宋体" w:hAnsi="宋体"/>
          <w:sz w:val="22"/>
        </w:rPr>
        <w:t>（3） 教授主义与建构主义要对照记忆：一个强调传递，一个强调建构。</w:t>
      </w:r>
    </w:p>
    <w:p>
      <w:pPr>
        <w:pStyle w:val="11"/>
      </w:pPr>
      <w:r>
        <w:rPr>
          <w:rFonts w:ascii="宋体" w:hAnsi="宋体"/>
          <w:sz w:val="22"/>
        </w:rPr>
        <w:t>（4） 合作学习、协作学习和探究式学习要联系具体活动理解，不要只背定义。</w:t>
      </w:r>
    </w:p>
    <w:p>
      <w:pPr>
        <w:pStyle w:val="11"/>
      </w:pPr>
      <w:r>
        <w:rPr>
          <w:rFonts w:ascii="宋体" w:hAnsi="宋体"/>
          <w:sz w:val="22"/>
        </w:rPr>
        <w:t>（5） 脚手架要抓住“暂时支持、复杂任务、逐渐撤除、促进独立”四个关键词。</w:t>
      </w:r>
    </w:p>
    <w:p>
      <w:pPr>
        <w:pStyle w:val="11"/>
      </w:pPr>
      <w:r>
        <w:rPr>
          <w:rFonts w:ascii="宋体" w:hAnsi="宋体"/>
          <w:sz w:val="22"/>
        </w:rPr>
        <w:t>（6） 做案例题时，先判断案例体现了哪种学习观，再分析教师、学生、任务、工具和环境如何共同支持学习。</w:t>
      </w:r>
    </w:p>
    <w:p>
      <w:pPr>
        <w:pStyle w:val="11"/>
      </w:pPr>
      <w:r>
        <w:rPr>
          <w:rFonts w:ascii="宋体" w:hAnsi="宋体"/>
          <w:sz w:val="22"/>
        </w:rPr>
        <w:t>（7） 复习时可以把 Part 1 与 Part 2 的知识建构、CSCL、PBL/PjBL 以及 Part 5 的学习环境联系起来，这样更容易形成整体理解。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94FCA"/>
    <w:rsid w:val="01B45EB2"/>
    <w:rsid w:val="027B0C80"/>
    <w:rsid w:val="02CF01FA"/>
    <w:rsid w:val="03D70513"/>
    <w:rsid w:val="04EC7595"/>
    <w:rsid w:val="06EB2372"/>
    <w:rsid w:val="084D1B2E"/>
    <w:rsid w:val="09766390"/>
    <w:rsid w:val="0A4B4323"/>
    <w:rsid w:val="0BA015BD"/>
    <w:rsid w:val="0BB71D7D"/>
    <w:rsid w:val="0EA87AB6"/>
    <w:rsid w:val="0F7B2A22"/>
    <w:rsid w:val="0FA245EE"/>
    <w:rsid w:val="0FB51BF7"/>
    <w:rsid w:val="109F1C19"/>
    <w:rsid w:val="113F1583"/>
    <w:rsid w:val="11570F4B"/>
    <w:rsid w:val="147C5222"/>
    <w:rsid w:val="1512105F"/>
    <w:rsid w:val="17A024AF"/>
    <w:rsid w:val="17ED6F6B"/>
    <w:rsid w:val="17F90729"/>
    <w:rsid w:val="189A557B"/>
    <w:rsid w:val="19640243"/>
    <w:rsid w:val="19653D4B"/>
    <w:rsid w:val="19B837F4"/>
    <w:rsid w:val="1B5F2DF0"/>
    <w:rsid w:val="1B9C1D97"/>
    <w:rsid w:val="1C0E1295"/>
    <w:rsid w:val="1C7524A4"/>
    <w:rsid w:val="1C8B3C7C"/>
    <w:rsid w:val="1CD25CC7"/>
    <w:rsid w:val="1D877855"/>
    <w:rsid w:val="1D8C28B4"/>
    <w:rsid w:val="1F8B17ED"/>
    <w:rsid w:val="1FD638BC"/>
    <w:rsid w:val="204514C4"/>
    <w:rsid w:val="20757021"/>
    <w:rsid w:val="212B1056"/>
    <w:rsid w:val="21BF5A45"/>
    <w:rsid w:val="220668DE"/>
    <w:rsid w:val="23E663FB"/>
    <w:rsid w:val="252F4E9C"/>
    <w:rsid w:val="25593C06"/>
    <w:rsid w:val="25B96CDD"/>
    <w:rsid w:val="274E0737"/>
    <w:rsid w:val="27C948B1"/>
    <w:rsid w:val="28397C71"/>
    <w:rsid w:val="288B1D7B"/>
    <w:rsid w:val="28C16071"/>
    <w:rsid w:val="2987123D"/>
    <w:rsid w:val="2987398F"/>
    <w:rsid w:val="2A585CB7"/>
    <w:rsid w:val="2D000C40"/>
    <w:rsid w:val="2D3C31C3"/>
    <w:rsid w:val="2E86614E"/>
    <w:rsid w:val="2E8662A8"/>
    <w:rsid w:val="2EDC4443"/>
    <w:rsid w:val="2F2B70B4"/>
    <w:rsid w:val="2F8353F8"/>
    <w:rsid w:val="309575E9"/>
    <w:rsid w:val="309744A3"/>
    <w:rsid w:val="32896FB8"/>
    <w:rsid w:val="32DD72C1"/>
    <w:rsid w:val="34210EF3"/>
    <w:rsid w:val="342404B4"/>
    <w:rsid w:val="34463F76"/>
    <w:rsid w:val="348A3B3A"/>
    <w:rsid w:val="356D2A39"/>
    <w:rsid w:val="36650F71"/>
    <w:rsid w:val="375B0229"/>
    <w:rsid w:val="37A16BEE"/>
    <w:rsid w:val="37BE3348"/>
    <w:rsid w:val="38734287"/>
    <w:rsid w:val="38C24542"/>
    <w:rsid w:val="39D67F75"/>
    <w:rsid w:val="3A6628E5"/>
    <w:rsid w:val="3A813878"/>
    <w:rsid w:val="3A940B28"/>
    <w:rsid w:val="3AFE7881"/>
    <w:rsid w:val="3B1F3C1E"/>
    <w:rsid w:val="3B566843"/>
    <w:rsid w:val="3BE723A2"/>
    <w:rsid w:val="3D5E4641"/>
    <w:rsid w:val="3E233053"/>
    <w:rsid w:val="3E2E57E5"/>
    <w:rsid w:val="3F7E2ADE"/>
    <w:rsid w:val="40156745"/>
    <w:rsid w:val="40F727EA"/>
    <w:rsid w:val="41141DBF"/>
    <w:rsid w:val="421A23A0"/>
    <w:rsid w:val="42C628CB"/>
    <w:rsid w:val="43F503C3"/>
    <w:rsid w:val="44A37972"/>
    <w:rsid w:val="452D7F8E"/>
    <w:rsid w:val="46085574"/>
    <w:rsid w:val="47E96A9C"/>
    <w:rsid w:val="485F04C9"/>
    <w:rsid w:val="4A177F48"/>
    <w:rsid w:val="4A390948"/>
    <w:rsid w:val="4A564D7D"/>
    <w:rsid w:val="4C7B3BAB"/>
    <w:rsid w:val="4CDD079A"/>
    <w:rsid w:val="4DA24B21"/>
    <w:rsid w:val="4E33226A"/>
    <w:rsid w:val="4F152430"/>
    <w:rsid w:val="4FA36876"/>
    <w:rsid w:val="50940A3A"/>
    <w:rsid w:val="50AB6D66"/>
    <w:rsid w:val="51665E44"/>
    <w:rsid w:val="5329670E"/>
    <w:rsid w:val="53542C10"/>
    <w:rsid w:val="535E4736"/>
    <w:rsid w:val="53794915"/>
    <w:rsid w:val="53941320"/>
    <w:rsid w:val="545C02F5"/>
    <w:rsid w:val="554C1A71"/>
    <w:rsid w:val="56260894"/>
    <w:rsid w:val="57DB2BBB"/>
    <w:rsid w:val="58D020EE"/>
    <w:rsid w:val="5942341B"/>
    <w:rsid w:val="5B567348"/>
    <w:rsid w:val="5C40316F"/>
    <w:rsid w:val="5DA40467"/>
    <w:rsid w:val="5E715BBF"/>
    <w:rsid w:val="5ECC24C8"/>
    <w:rsid w:val="5F17680E"/>
    <w:rsid w:val="5F3775B8"/>
    <w:rsid w:val="61F3723B"/>
    <w:rsid w:val="62536DC7"/>
    <w:rsid w:val="631924B7"/>
    <w:rsid w:val="64126EB9"/>
    <w:rsid w:val="64FA1409"/>
    <w:rsid w:val="65FF6375"/>
    <w:rsid w:val="6731515E"/>
    <w:rsid w:val="69CB5546"/>
    <w:rsid w:val="6A5512F0"/>
    <w:rsid w:val="6A6B34A2"/>
    <w:rsid w:val="6B3C4442"/>
    <w:rsid w:val="6B5334D4"/>
    <w:rsid w:val="6B751C0E"/>
    <w:rsid w:val="6BDA1562"/>
    <w:rsid w:val="6BFC685A"/>
    <w:rsid w:val="6C386DE1"/>
    <w:rsid w:val="6D4F4B5B"/>
    <w:rsid w:val="6DD20DAF"/>
    <w:rsid w:val="6DE52472"/>
    <w:rsid w:val="6DF65BF7"/>
    <w:rsid w:val="6E705CB1"/>
    <w:rsid w:val="6EB57FAD"/>
    <w:rsid w:val="708D05FF"/>
    <w:rsid w:val="708E730A"/>
    <w:rsid w:val="70DE288E"/>
    <w:rsid w:val="717A6437"/>
    <w:rsid w:val="71BB4077"/>
    <w:rsid w:val="72C93617"/>
    <w:rsid w:val="74F0764C"/>
    <w:rsid w:val="7543662C"/>
    <w:rsid w:val="7620298A"/>
    <w:rsid w:val="76AC227B"/>
    <w:rsid w:val="7739279E"/>
    <w:rsid w:val="77CF26E1"/>
    <w:rsid w:val="77DF4640"/>
    <w:rsid w:val="7899112D"/>
    <w:rsid w:val="78E11D09"/>
    <w:rsid w:val="79953CCC"/>
    <w:rsid w:val="7C2D34FF"/>
    <w:rsid w:val="7DB57E9A"/>
    <w:rsid w:val="7E33256D"/>
    <w:rsid w:val="7ECF2A06"/>
    <w:rsid w:val="7F5B449E"/>
    <w:rsid w:val="7F9663BD"/>
    <w:rsid w:val="7F98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 w:ascii="宋体" w:hAnsi="宋体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黑体" w:hAnsi="黑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4"/>
    <w:basedOn w:val="1"/>
    <w:next w:val="1"/>
    <w:uiPriority w:val="0"/>
    <w:pPr>
      <w:ind w:left="1260" w:leftChars="600"/>
    </w:pPr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styleId="10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rFonts w:ascii="宋体" w:hAnsi="宋体"/>
      <w:kern w:val="0"/>
      <w:sz w:val="22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TML Code"/>
    <w:basedOn w:val="13"/>
    <w:uiPriority w:val="0"/>
    <w:rPr>
      <w:rFonts w:ascii="Courier New" w:hAnsi="Courier New"/>
      <w:sz w:val="20"/>
    </w:rPr>
  </w:style>
</w:styles>
</file>

<file path=word/_rels/document.xml.rels><?xml version='1.0' encoding='UTF-8' standalone='yes'?>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2025-10-04T05:21:00Z</dcterms:created>
  <dc:creator>李毅寒</dc:creator>
  <cp:lastModifiedBy>李毅寒</cp:lastModifiedBy>
  <dcterms:modified xsi:type="dcterms:W3CDTF">2026-06-02T14:01:43Z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7FDEE22E4075492F809726402BBB0035_12</vt:lpwstr>
  </property>
  <property fmtid="{D5CDD505-2E9C-101B-9397-08002B2CF9AE}" pid="4" name="KSOTemplateDocerSaveRecord">
    <vt:lpwstr>eyJoZGlkIjoiYWJjMzUwNzY3Zjk4MDRkOWUwOWRlYzc3YmQ0YWZhMTIiLCJ1c2VySWQiOiIxNTY4NTIyNTU2In0=</vt:lpwstr>
  </property>
</Properties>
</file>