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Pr>
      <w:r>
        <w:rPr>
          <w:rFonts w:ascii="黑体" w:hAnsi="黑体"/>
          <w:b/>
        </w:rPr>
        <w:t>《学习科学与技术》Part 4 教学与评价 复习提纲</w:t>
      </w:r>
    </w:p>
    <w:p>
      <w:pPr>
        <w:pStyle w:val="3"/>
      </w:pPr>
      <w:r>
        <w:rPr>
          <w:rFonts w:ascii="黑体" w:hAnsi="黑体"/>
          <w:b/>
        </w:rPr>
        <w:t>一、内容总览</w:t>
      </w:r>
    </w:p>
    <w:p>
      <w:pPr>
        <w:pStyle w:val="11"/>
      </w:pPr>
      <w:r>
        <w:rPr>
          <w:rFonts w:ascii="宋体" w:hAnsi="宋体"/>
          <w:sz w:val="22"/>
        </w:rPr>
        <w:t>（1） Part 4 的主题是“教学与评价”。这一部分主要讨论学习科学视角下，教学目标、评价方式和教师角色应当如何转变。</w:t>
      </w:r>
    </w:p>
    <w:p>
      <w:pPr>
        <w:pStyle w:val="11"/>
      </w:pPr>
      <w:r>
        <w:rPr>
          <w:rFonts w:ascii="宋体" w:hAnsi="宋体"/>
          <w:sz w:val="22"/>
        </w:rPr>
        <w:t>（2） 从课程结构看，Part 4 承接 Part 1 的学习理论和 Part 3 的研究方法，把理论和方法进一步落到课堂教学、学习评价和教师专业发展中。</w:t>
      </w:r>
    </w:p>
    <w:p>
      <w:pPr>
        <w:pStyle w:val="11"/>
      </w:pPr>
      <w:r>
        <w:rPr>
          <w:rFonts w:ascii="宋体" w:hAnsi="宋体"/>
          <w:sz w:val="22"/>
        </w:rPr>
        <w:t>（3） 本部分的核心线索有三条：新的学习目标、评价方式的变化、教师角色的转变。</w:t>
      </w:r>
    </w:p>
    <w:p>
      <w:pPr>
        <w:pStyle w:val="11"/>
      </w:pPr>
      <w:r>
        <w:rPr>
          <w:rFonts w:ascii="宋体" w:hAnsi="宋体"/>
          <w:sz w:val="22"/>
        </w:rPr>
        <w:t>（4） 新的学习目标强调 21 世纪技能和学生综合素质，要求学生不仅掌握学科知识，还要形成学习与创新能力、信息媒体与技术能力、生活与职业能力。</w:t>
      </w:r>
    </w:p>
    <w:p>
      <w:pPr>
        <w:pStyle w:val="11"/>
      </w:pPr>
      <w:r>
        <w:rPr>
          <w:rFonts w:ascii="宋体" w:hAnsi="宋体"/>
          <w:sz w:val="22"/>
        </w:rPr>
        <w:t>（5） 评价部分强调形成性评价的重要性，要求评价从单纯判断学习结果转向支持学习过程改进。</w:t>
      </w:r>
    </w:p>
    <w:p>
      <w:pPr>
        <w:pStyle w:val="11"/>
      </w:pPr>
      <w:r>
        <w:rPr>
          <w:rFonts w:ascii="宋体" w:hAnsi="宋体"/>
          <w:sz w:val="22"/>
        </w:rPr>
        <w:t>（6） 教师角色转变强调教师不再只是知识讲授者，而要成为学习环境设计者、学习过程促进者、学生发展支持者和反思性实践者。</w:t>
      </w:r>
    </w:p>
    <w:p>
      <w:pPr>
        <w:pStyle w:val="11"/>
      </w:pPr>
      <w:r>
        <w:rPr>
          <w:rFonts w:ascii="宋体" w:hAnsi="宋体"/>
          <w:sz w:val="22"/>
        </w:rPr>
        <w:t>（7） 复习时不能只背概念，要能够结合案例说明：为什么教学目标要改变，为什么评价要嵌入学习过程，为什么教师角色要随学习方式变化而变化。</w:t>
      </w:r>
    </w:p>
    <w:p>
      <w:pPr>
        <w:pStyle w:val="11"/>
      </w:pPr>
      <w:r>
        <w:rPr>
          <w:rFonts w:ascii="宋体" w:hAnsi="宋体"/>
          <w:sz w:val="22"/>
        </w:rPr>
        <w:t>（8） 本提纲只保留教材中的具体案例图片，不插入目录图、思维导图和一般概念框架图。</w:t>
      </w:r>
    </w:p>
    <w:p>
      <w:pPr>
        <w:pStyle w:val="3"/>
      </w:pPr>
      <w:r>
        <w:rPr>
          <w:rFonts w:ascii="黑体" w:hAnsi="黑体"/>
          <w:b/>
        </w:rPr>
        <w:t>二、Topic 1 新的学习目标</w:t>
      </w:r>
    </w:p>
    <w:p>
      <w:pPr>
        <w:pStyle w:val="4"/>
      </w:pPr>
      <w:r>
        <w:rPr>
          <w:rFonts w:ascii="黑体" w:hAnsi="黑体"/>
          <w:b/>
        </w:rPr>
        <w:t>（一）21 世纪学习技能与学生素质教育</w:t>
      </w:r>
    </w:p>
    <w:p>
      <w:pPr>
        <w:pStyle w:val="5"/>
      </w:pPr>
      <w:r>
        <w:rPr>
          <w:rFonts w:ascii="黑体" w:hAnsi="黑体"/>
          <w:b/>
        </w:rPr>
        <w:t>1. 为什么需要新的学习目标</w:t>
      </w:r>
    </w:p>
    <w:p>
      <w:pPr>
        <w:pStyle w:val="11"/>
      </w:pPr>
      <w:r>
        <w:rPr>
          <w:rFonts w:ascii="宋体" w:hAnsi="宋体"/>
          <w:sz w:val="22"/>
        </w:rPr>
        <w:t>（1） 传统学校教育较多强调知识记忆、标准答案和考试成绩，这种目标在知识更新较慢、职业任务相对稳定的社会中具有一定合理性。</w:t>
      </w:r>
    </w:p>
    <w:p>
      <w:pPr>
        <w:pStyle w:val="11"/>
      </w:pPr>
      <w:r>
        <w:rPr>
          <w:rFonts w:ascii="宋体" w:hAnsi="宋体"/>
          <w:sz w:val="22"/>
        </w:rPr>
        <w:t>（2） 进入知识经济和智能技术快速发展的时代，学生需要面对开放性问题、复杂情境和不确定任务，单纯掌握事实性知识已经不够。</w:t>
      </w:r>
    </w:p>
    <w:p>
      <w:pPr>
        <w:pStyle w:val="11"/>
      </w:pPr>
      <w:r>
        <w:rPr>
          <w:rFonts w:ascii="宋体" w:hAnsi="宋体"/>
          <w:sz w:val="22"/>
        </w:rPr>
        <w:t>（3） 新的学习目标强调学生要能够理解、迁移、表达、合作、创造和反思。</w:t>
      </w:r>
    </w:p>
    <w:p>
      <w:pPr>
        <w:pStyle w:val="11"/>
      </w:pPr>
      <w:r>
        <w:rPr>
          <w:rFonts w:ascii="宋体" w:hAnsi="宋体"/>
          <w:sz w:val="22"/>
        </w:rPr>
        <w:t>（4） 学习科学关注深层理解和真实实践，因此教学目标也要从“知道什么”扩展到“能用知识做什么”。</w:t>
      </w:r>
    </w:p>
    <w:p>
      <w:pPr>
        <w:pStyle w:val="11"/>
      </w:pPr>
      <w:r>
        <w:rPr>
          <w:rFonts w:ascii="宋体" w:hAnsi="宋体"/>
          <w:sz w:val="22"/>
        </w:rPr>
        <w:t>（5） 21 世纪学习目标并不是否定学科知识，而是要求在坚实学科知识基础上培养更高层次的能力和素养。</w:t>
      </w:r>
    </w:p>
    <w:p>
      <w:pPr>
        <w:pStyle w:val="5"/>
      </w:pPr>
      <w:r>
        <w:rPr>
          <w:rFonts w:ascii="黑体" w:hAnsi="黑体"/>
          <w:b/>
        </w:rPr>
        <w:t>2. 21 世纪技能的基本构成</w:t>
      </w:r>
    </w:p>
    <w:p>
      <w:pPr>
        <w:pStyle w:val="11"/>
      </w:pPr>
      <w:r>
        <w:rPr>
          <w:rFonts w:ascii="宋体" w:hAnsi="宋体"/>
          <w:sz w:val="22"/>
        </w:rPr>
        <w:t>（1） 教材依据 21 世纪技能框架指出，21 世纪技能包含学生学习成果和支持系统两个部分。</w:t>
      </w:r>
    </w:p>
    <w:p>
      <w:pPr>
        <w:pStyle w:val="11"/>
      </w:pPr>
      <w:r>
        <w:rPr>
          <w:rFonts w:ascii="宋体" w:hAnsi="宋体"/>
          <w:sz w:val="22"/>
        </w:rPr>
        <w:t>（2） 学生学习成果部分强调学生应形成面向未来学习、工作和生活的综合能力。</w:t>
      </w:r>
    </w:p>
    <w:p>
      <w:pPr>
        <w:pStyle w:val="11"/>
      </w:pPr>
      <w:r>
        <w:rPr>
          <w:rFonts w:ascii="宋体" w:hAnsi="宋体"/>
          <w:sz w:val="22"/>
        </w:rPr>
        <w:t>（3） 支持系统部分强调课程、教学、评价、教师发展和学习环境要共同支持这些能力的形成。</w:t>
      </w:r>
    </w:p>
    <w:p>
      <w:pPr>
        <w:pStyle w:val="11"/>
      </w:pPr>
      <w:r>
        <w:rPr>
          <w:rFonts w:ascii="宋体" w:hAnsi="宋体"/>
          <w:sz w:val="22"/>
        </w:rPr>
        <w:t>（4） Trilling 与 Fadel 将 21 世纪技能概括为三大类：学习与创新技能、信息媒体与技术技能、生活与职业技能。</w:t>
      </w:r>
    </w:p>
    <w:p>
      <w:pPr>
        <w:pStyle w:val="11"/>
      </w:pPr>
      <w:r>
        <w:rPr>
          <w:rFonts w:ascii="宋体" w:hAnsi="宋体"/>
          <w:sz w:val="22"/>
        </w:rPr>
        <w:t>（5） 学习与创新技能通常包括批判性思维、问题解决、沟通、合作、创造和创新。</w:t>
      </w:r>
    </w:p>
    <w:p>
      <w:pPr>
        <w:pStyle w:val="11"/>
      </w:pPr>
      <w:r>
        <w:rPr>
          <w:rFonts w:ascii="宋体" w:hAnsi="宋体"/>
          <w:sz w:val="22"/>
        </w:rPr>
        <w:t>（6） 信息媒体与技术技能强调学生能够获取、判断、组织、表达和创造信息，而不是被动接受信息。</w:t>
      </w:r>
    </w:p>
    <w:p>
      <w:pPr>
        <w:pStyle w:val="11"/>
      </w:pPr>
      <w:r>
        <w:rPr>
          <w:rFonts w:ascii="宋体" w:hAnsi="宋体"/>
          <w:sz w:val="22"/>
        </w:rPr>
        <w:t>（7） 生活与职业技能强调学生能够适应变化、承担责任、自我管理、与他人合作并持续学习。</w:t>
      </w:r>
    </w:p>
    <w:p>
      <w:pPr>
        <w:pStyle w:val="5"/>
      </w:pPr>
      <w:r>
        <w:rPr>
          <w:rFonts w:ascii="黑体" w:hAnsi="黑体"/>
          <w:b/>
        </w:rPr>
        <w:t>3. 21 世纪素质教育的理解重点</w:t>
      </w:r>
    </w:p>
    <w:p>
      <w:pPr>
        <w:pStyle w:val="11"/>
      </w:pPr>
      <w:r>
        <w:rPr>
          <w:rFonts w:ascii="宋体" w:hAnsi="宋体"/>
          <w:sz w:val="22"/>
        </w:rPr>
        <w:t>（1） 素质教育不是简单增加活动课或减少考试，而是改变学生学习目标和学习方式。</w:t>
      </w:r>
    </w:p>
    <w:p>
      <w:pPr>
        <w:pStyle w:val="11"/>
      </w:pPr>
      <w:r>
        <w:rPr>
          <w:rFonts w:ascii="宋体" w:hAnsi="宋体"/>
          <w:sz w:val="22"/>
        </w:rPr>
        <w:t>（2） 学生素质的形成需要长期、真实和综合的学习活动支持，不可能只靠短期训练完成。</w:t>
      </w:r>
    </w:p>
    <w:p>
      <w:pPr>
        <w:pStyle w:val="11"/>
      </w:pPr>
      <w:r>
        <w:rPr>
          <w:rFonts w:ascii="宋体" w:hAnsi="宋体"/>
          <w:sz w:val="22"/>
        </w:rPr>
        <w:t>（3） 教师在学科教学中培养 21 世纪技能，而不是把技能训练与学科知识割裂开来。</w:t>
      </w:r>
    </w:p>
    <w:p>
      <w:pPr>
        <w:pStyle w:val="11"/>
      </w:pPr>
      <w:r>
        <w:rPr>
          <w:rFonts w:ascii="宋体" w:hAnsi="宋体"/>
          <w:sz w:val="22"/>
        </w:rPr>
        <w:t>（4） 例如，科学课程可以通过探究任务培养问题解决和证据推理，语文课程可以通过真实表达任务培养沟通和批判性阅读。</w:t>
      </w:r>
    </w:p>
    <w:p>
      <w:pPr>
        <w:pStyle w:val="11"/>
      </w:pPr>
      <w:r>
        <w:rPr>
          <w:rFonts w:ascii="宋体" w:hAnsi="宋体"/>
          <w:sz w:val="22"/>
        </w:rPr>
        <w:t>（5） 复习时要注意，21 世纪技能与深度学习、项目化学习、探究学习和形成性评价之间存在密切联系。</w:t>
      </w:r>
    </w:p>
    <w:p>
      <w:pPr>
        <w:pStyle w:val="4"/>
      </w:pPr>
      <w:r>
        <w:rPr>
          <w:rFonts w:ascii="黑体" w:hAnsi="黑体"/>
          <w:b/>
        </w:rPr>
        <w:t>（二）能力如何培养，素质如何养成</w:t>
      </w:r>
    </w:p>
    <w:p>
      <w:pPr>
        <w:pStyle w:val="5"/>
      </w:pPr>
      <w:r>
        <w:rPr>
          <w:rFonts w:ascii="黑体" w:hAnsi="黑体"/>
          <w:b/>
        </w:rPr>
        <w:t>1. 基于项目的学习</w:t>
      </w:r>
    </w:p>
    <w:p>
      <w:pPr>
        <w:pStyle w:val="11"/>
      </w:pPr>
      <w:r>
        <w:rPr>
          <w:rFonts w:ascii="宋体" w:hAnsi="宋体"/>
          <w:sz w:val="22"/>
        </w:rPr>
        <w:t>（1） 教材指出，基于项目的学习是当前美国中小学广泛采用的一种教学方法，也是较能体现素质教育理念的方式之一。</w:t>
      </w:r>
    </w:p>
    <w:p>
      <w:pPr>
        <w:pStyle w:val="11"/>
      </w:pPr>
      <w:r>
        <w:rPr>
          <w:rFonts w:ascii="宋体" w:hAnsi="宋体"/>
          <w:sz w:val="22"/>
        </w:rPr>
        <w:t>（2） 项目化学习强调学生围绕真实问题或复杂任务展开持续探究，最终形成作品、方案或解释。</w:t>
      </w:r>
    </w:p>
    <w:p>
      <w:pPr>
        <w:pStyle w:val="11"/>
      </w:pPr>
      <w:r>
        <w:rPr>
          <w:rFonts w:ascii="宋体" w:hAnsi="宋体"/>
          <w:sz w:val="22"/>
        </w:rPr>
        <w:t>（3） 它不同于普通课堂活动，因为项目任务通常具有较长周期、真实情境、综合知识和成果展示。</w:t>
      </w:r>
    </w:p>
    <w:p>
      <w:pPr>
        <w:pStyle w:val="11"/>
      </w:pPr>
      <w:r>
        <w:rPr>
          <w:rFonts w:ascii="宋体" w:hAnsi="宋体"/>
          <w:sz w:val="22"/>
        </w:rPr>
        <w:t>（4） 项目化学习能够促使学生把学科知识用于解决问题，从而促进知识理解、合作沟通和创造性表达。</w:t>
      </w:r>
    </w:p>
    <w:p>
      <w:pPr>
        <w:pStyle w:val="11"/>
      </w:pPr>
      <w:r>
        <w:rPr>
          <w:rFonts w:ascii="宋体" w:hAnsi="宋体"/>
          <w:sz w:val="22"/>
        </w:rPr>
        <w:t>（5） 项目化学习特别适合培养 21 世纪技能，因为学生需要在项目过程中计划、分工、查找资料、协商方案、制作作品和反思改进。</w:t>
      </w:r>
    </w:p>
    <w:p>
      <w:pPr>
        <w:pStyle w:val="5"/>
      </w:pPr>
      <w:r>
        <w:rPr>
          <w:rFonts w:ascii="黑体" w:hAnsi="黑体"/>
          <w:b/>
        </w:rPr>
        <w:t>2. 项目化学习的一般步骤</w:t>
      </w:r>
    </w:p>
    <w:p>
      <w:pPr>
        <w:pStyle w:val="11"/>
      </w:pPr>
      <w:r>
        <w:rPr>
          <w:rFonts w:ascii="宋体" w:hAnsi="宋体"/>
          <w:sz w:val="22"/>
        </w:rPr>
        <w:t>（1） 第一，选定项目。项目应具有教育价值、现实意义和适当挑战性。</w:t>
      </w:r>
    </w:p>
    <w:p>
      <w:pPr>
        <w:pStyle w:val="11"/>
      </w:pPr>
      <w:r>
        <w:rPr>
          <w:rFonts w:ascii="宋体" w:hAnsi="宋体"/>
          <w:sz w:val="22"/>
        </w:rPr>
        <w:t>（2） 第二，进行周密和细致的规划。教师需要设计目标、任务、资源、时间、评价标准和支持方式。</w:t>
      </w:r>
    </w:p>
    <w:p>
      <w:pPr>
        <w:pStyle w:val="11"/>
      </w:pPr>
      <w:r>
        <w:rPr>
          <w:rFonts w:ascii="宋体" w:hAnsi="宋体"/>
          <w:sz w:val="22"/>
        </w:rPr>
        <w:t>（3） 第三，开展共同讨论。学生在讨论中明确问题、分工合作、交流证据并修正思路。</w:t>
      </w:r>
    </w:p>
    <w:p>
      <w:pPr>
        <w:pStyle w:val="11"/>
      </w:pPr>
      <w:r>
        <w:rPr>
          <w:rFonts w:ascii="宋体" w:hAnsi="宋体"/>
          <w:sz w:val="22"/>
        </w:rPr>
        <w:t>（4） 第四，完成最终作品。学生运用项目过程中获得的知识和技能形成可展示、可评价的成果。</w:t>
      </w:r>
    </w:p>
    <w:p>
      <w:pPr>
        <w:pStyle w:val="11"/>
      </w:pPr>
      <w:r>
        <w:rPr>
          <w:rFonts w:ascii="宋体" w:hAnsi="宋体"/>
          <w:sz w:val="22"/>
        </w:rPr>
        <w:t>（5） 第五，进行展示与反思。项目结束后，学生要说明自己的学习过程、作品价值和改进方向。</w:t>
      </w:r>
    </w:p>
    <w:p>
      <w:pPr>
        <w:pStyle w:val="5"/>
      </w:pPr>
      <w:r>
        <w:rPr>
          <w:rFonts w:ascii="黑体" w:hAnsi="黑体"/>
          <w:b/>
        </w:rPr>
        <w:t>3. 项目化学习对教学目标的意义</w:t>
      </w:r>
    </w:p>
    <w:p>
      <w:pPr>
        <w:pStyle w:val="11"/>
      </w:pPr>
      <w:r>
        <w:rPr>
          <w:rFonts w:ascii="宋体" w:hAnsi="宋体"/>
          <w:sz w:val="22"/>
        </w:rPr>
        <w:t>（1） 项目化学习把知识学习与能力培养结合起来，避免学生只会背诵概念而不会应用。</w:t>
      </w:r>
    </w:p>
    <w:p>
      <w:pPr>
        <w:pStyle w:val="11"/>
      </w:pPr>
      <w:r>
        <w:rPr>
          <w:rFonts w:ascii="宋体" w:hAnsi="宋体"/>
          <w:sz w:val="22"/>
        </w:rPr>
        <w:t>（2） 它为学生提供真实任务，使学习具有情境和目的。</w:t>
      </w:r>
    </w:p>
    <w:p>
      <w:pPr>
        <w:pStyle w:val="11"/>
      </w:pPr>
      <w:r>
        <w:rPr>
          <w:rFonts w:ascii="宋体" w:hAnsi="宋体"/>
          <w:sz w:val="22"/>
        </w:rPr>
        <w:t>（3） 它促使学生经历完整的问题解决过程，而不是只完成碎片化练习。</w:t>
      </w:r>
    </w:p>
    <w:p>
      <w:pPr>
        <w:pStyle w:val="11"/>
      </w:pPr>
      <w:r>
        <w:rPr>
          <w:rFonts w:ascii="宋体" w:hAnsi="宋体"/>
          <w:sz w:val="22"/>
        </w:rPr>
        <w:t>（4） 它要求教师从知识讲授转向任务设计和过程支持。</w:t>
      </w:r>
    </w:p>
    <w:p>
      <w:pPr>
        <w:pStyle w:val="11"/>
      </w:pPr>
      <w:r>
        <w:rPr>
          <w:rFonts w:ascii="宋体" w:hAnsi="宋体"/>
          <w:sz w:val="22"/>
        </w:rPr>
        <w:t>（5） 它也要求评价从结果判分转向过程反馈和综合表现判断。</w:t>
      </w:r>
    </w:p>
    <w:p>
      <w:pPr>
        <w:pStyle w:val="4"/>
      </w:pPr>
      <w:r>
        <w:rPr>
          <w:rFonts w:ascii="黑体" w:hAnsi="黑体"/>
          <w:b/>
        </w:rPr>
        <w:t>（三）案例分享与活动指引</w:t>
      </w:r>
    </w:p>
    <w:p>
      <w:pPr>
        <w:pStyle w:val="5"/>
      </w:pPr>
      <w:r>
        <w:rPr>
          <w:rFonts w:ascii="黑体" w:hAnsi="黑体"/>
          <w:b/>
        </w:rPr>
        <w:t>1. RxeSEARCH 案例</w:t>
      </w:r>
    </w:p>
    <w:p>
      <w:pPr>
        <w:pStyle w:val="11"/>
      </w:pPr>
      <w:r>
        <w:rPr>
          <w:rFonts w:ascii="宋体" w:hAnsi="宋体"/>
          <w:sz w:val="22"/>
        </w:rPr>
        <w:t>（1） RxeSEARCH 是由美国科学研究中心、普林斯顿大学和百时美施贵宝公司联合开发的课程项目。</w:t>
      </w:r>
    </w:p>
    <w:p>
      <w:pPr>
        <w:pStyle w:val="11"/>
      </w:pPr>
      <w:r>
        <w:rPr>
          <w:rFonts w:ascii="宋体" w:hAnsi="宋体"/>
          <w:sz w:val="22"/>
        </w:rPr>
        <w:t>（2） 该项目面向中学生和社区大学学生，目标是促进学生和教师真正理解医药行业，尤其是药物如何被研究、开发、生产并推向市场。</w:t>
      </w:r>
    </w:p>
    <w:p>
      <w:pPr>
        <w:pStyle w:val="11"/>
      </w:pPr>
      <w:r>
        <w:rPr>
          <w:rFonts w:ascii="宋体" w:hAnsi="宋体"/>
          <w:sz w:val="22"/>
        </w:rPr>
        <w:t>（3） 参与者需要围绕一种虚拟流行病协作开展研究，经历从临床试验、药物发现到生产和推广的完整流程。</w:t>
      </w:r>
    </w:p>
    <w:p>
      <w:pPr>
        <w:pStyle w:val="11"/>
      </w:pPr>
      <w:r>
        <w:rPr>
          <w:rFonts w:ascii="宋体" w:hAnsi="宋体"/>
          <w:sz w:val="22"/>
        </w:rPr>
        <w:t>（4） 该案例体现了项目化学习的特点：真实情境、跨学科知识、复杂任务、协作探究和成果导向。</w:t>
      </w:r>
    </w:p>
    <w:p>
      <w:pPr>
        <w:pStyle w:val="11"/>
      </w:pPr>
      <w:r>
        <w:rPr>
          <w:rFonts w:ascii="宋体" w:hAnsi="宋体"/>
          <w:sz w:val="22"/>
        </w:rPr>
        <w:t>（5） 学生在项目中需要综合运用生物、化学、数学、社会研究和语言艺术等知识，这正体现了 21 世纪技能培养的综合性。</w:t>
      </w:r>
    </w:p>
    <w:p>
      <w:pPr>
        <w:pStyle w:val="11"/>
        <w:jc w:val="center"/>
      </w:pPr>
      <w:r>
        <w:rPr>
          <w:rFonts w:ascii="宋体" w:hAnsi="宋体"/>
          <w:sz w:val="20"/>
        </w:rPr>
        <w:t>图 4-1  RxeSEARCH：模拟现实，促进技能的真正提升</w:t>
      </w:r>
    </w:p>
    <w:p>
      <w:pPr>
        <w:jc w:val="center"/>
      </w:pPr>
      <w:r>
        <w:drawing>
          <wp:inline xmlns:a="http://schemas.openxmlformats.org/drawingml/2006/main" xmlns:pic="http://schemas.openxmlformats.org/drawingml/2006/picture">
            <wp:extent cx="5184000" cy="2916000"/>
            <wp:docPr id="1" name="Picture 1"/>
            <wp:cNvGraphicFramePr>
              <a:graphicFrameLocks noChangeAspect="1"/>
            </wp:cNvGraphicFramePr>
            <a:graphic>
              <a:graphicData uri="http://schemas.openxmlformats.org/drawingml/2006/picture">
                <pic:pic>
                  <pic:nvPicPr>
                    <pic:cNvPr id="0" name="part4_case_page_54.png"/>
                    <pic:cNvPicPr/>
                  </pic:nvPicPr>
                  <pic:blipFill>
                    <a:blip r:embed="rId7"/>
                    <a:stretch>
                      <a:fillRect/>
                    </a:stretch>
                  </pic:blipFill>
                  <pic:spPr>
                    <a:xfrm>
                      <a:off x="0" y="0"/>
                      <a:ext cx="5184000" cy="2916000"/>
                    </a:xfrm>
                    <a:prstGeom prst="rect"/>
                  </pic:spPr>
                </pic:pic>
              </a:graphicData>
            </a:graphic>
          </wp:inline>
        </w:drawing>
      </w:r>
    </w:p>
    <w:p>
      <w:pPr>
        <w:pStyle w:val="5"/>
      </w:pPr>
      <w:r>
        <w:rPr>
          <w:rFonts w:ascii="黑体" w:hAnsi="黑体"/>
          <w:b/>
        </w:rPr>
        <w:t>2. Arizona 水资源管理教育项目</w:t>
      </w:r>
    </w:p>
    <w:p>
      <w:pPr>
        <w:pStyle w:val="11"/>
      </w:pPr>
      <w:r>
        <w:rPr>
          <w:rFonts w:ascii="宋体" w:hAnsi="宋体"/>
          <w:sz w:val="22"/>
        </w:rPr>
        <w:t>（1） Arizona 水资源管理教育项目围绕美国亚利桑那州水资源问题展开，具有明显的真实问题导向。</w:t>
      </w:r>
    </w:p>
    <w:p>
      <w:pPr>
        <w:pStyle w:val="11"/>
      </w:pPr>
      <w:r>
        <w:rPr>
          <w:rFonts w:ascii="宋体" w:hAnsi="宋体"/>
          <w:sz w:val="22"/>
        </w:rPr>
        <w:t>（2） 教材列举的项目包括 SWAP 学校社区水资源检查、AWF 美国亚利桑那州水节、WIP 水资源调查、教师学院和 WSI 水资源现场勘查。</w:t>
      </w:r>
    </w:p>
    <w:p>
      <w:pPr>
        <w:pStyle w:val="11"/>
      </w:pPr>
      <w:r>
        <w:rPr>
          <w:rFonts w:ascii="宋体" w:hAnsi="宋体"/>
          <w:sz w:val="22"/>
        </w:rPr>
        <w:t>（3） 这些项目把科学知识、环境问题、社区参与和公民责任结合起来。</w:t>
      </w:r>
    </w:p>
    <w:p>
      <w:pPr>
        <w:pStyle w:val="11"/>
      </w:pPr>
      <w:r>
        <w:rPr>
          <w:rFonts w:ascii="宋体" w:hAnsi="宋体"/>
          <w:sz w:val="22"/>
        </w:rPr>
        <w:t>（4） 学生不是在课本中抽象学习水资源知识，而是在真实情境中调查、记录、分析和提出建议。</w:t>
      </w:r>
    </w:p>
    <w:p>
      <w:pPr>
        <w:pStyle w:val="11"/>
      </w:pPr>
      <w:r>
        <w:rPr>
          <w:rFonts w:ascii="宋体" w:hAnsi="宋体"/>
          <w:sz w:val="22"/>
        </w:rPr>
        <w:t>（5） 该案例说明，素质教育需要把学习与社会实践连接起来，使学生在解决真实问题中形成责任感和行动能力。</w:t>
      </w:r>
    </w:p>
    <w:p>
      <w:pPr>
        <w:pStyle w:val="11"/>
        <w:jc w:val="center"/>
      </w:pPr>
      <w:r>
        <w:rPr>
          <w:rFonts w:ascii="宋体" w:hAnsi="宋体"/>
          <w:sz w:val="20"/>
        </w:rPr>
        <w:t>图 4-2  Arizona 水资源管理教育项目</w:t>
      </w:r>
    </w:p>
    <w:p>
      <w:pPr>
        <w:jc w:val="center"/>
      </w:pPr>
      <w:r>
        <w:drawing>
          <wp:inline xmlns:a="http://schemas.openxmlformats.org/drawingml/2006/main" xmlns:pic="http://schemas.openxmlformats.org/drawingml/2006/picture">
            <wp:extent cx="5184000" cy="2916000"/>
            <wp:docPr id="2" name="Picture 2"/>
            <wp:cNvGraphicFramePr>
              <a:graphicFrameLocks noChangeAspect="1"/>
            </wp:cNvGraphicFramePr>
            <a:graphic>
              <a:graphicData uri="http://schemas.openxmlformats.org/drawingml/2006/picture">
                <pic:pic>
                  <pic:nvPicPr>
                    <pic:cNvPr id="0" name="part4_case_page_55.png"/>
                    <pic:cNvPicPr/>
                  </pic:nvPicPr>
                  <pic:blipFill>
                    <a:blip r:embed="rId8"/>
                    <a:stretch>
                      <a:fillRect/>
                    </a:stretch>
                  </pic:blipFill>
                  <pic:spPr>
                    <a:xfrm>
                      <a:off x="0" y="0"/>
                      <a:ext cx="5184000" cy="2916000"/>
                    </a:xfrm>
                    <a:prstGeom prst="rect"/>
                  </pic:spPr>
                </pic:pic>
              </a:graphicData>
            </a:graphic>
          </wp:inline>
        </w:drawing>
      </w:r>
    </w:p>
    <w:p>
      <w:pPr>
        <w:pStyle w:val="3"/>
      </w:pPr>
      <w:r>
        <w:rPr>
          <w:rFonts w:ascii="黑体" w:hAnsi="黑体"/>
          <w:b/>
        </w:rPr>
        <w:t>三、Topic 2 评价</w:t>
      </w:r>
    </w:p>
    <w:p>
      <w:pPr>
        <w:pStyle w:val="4"/>
      </w:pPr>
      <w:r>
        <w:rPr>
          <w:rFonts w:ascii="黑体" w:hAnsi="黑体"/>
          <w:b/>
        </w:rPr>
        <w:t>（一）评价观的转变</w:t>
      </w:r>
    </w:p>
    <w:p>
      <w:pPr>
        <w:pStyle w:val="5"/>
      </w:pPr>
      <w:r>
        <w:rPr>
          <w:rFonts w:ascii="黑体" w:hAnsi="黑体"/>
          <w:b/>
        </w:rPr>
        <w:t>1. 为什么评价需要转变</w:t>
      </w:r>
    </w:p>
    <w:p>
      <w:pPr>
        <w:pStyle w:val="11"/>
      </w:pPr>
      <w:r>
        <w:rPr>
          <w:rFonts w:ascii="宋体" w:hAnsi="宋体"/>
          <w:sz w:val="22"/>
        </w:rPr>
        <w:t>（1） 传统评价往往以考试和分数为核心，主要用于判断学生已经学会了多少。</w:t>
      </w:r>
    </w:p>
    <w:p>
      <w:pPr>
        <w:pStyle w:val="11"/>
      </w:pPr>
      <w:r>
        <w:rPr>
          <w:rFonts w:ascii="宋体" w:hAnsi="宋体"/>
          <w:sz w:val="22"/>
        </w:rPr>
        <w:t>（2） 学习科学强调学习是持续建构、互动和改进的过程，因此评价不能只发生在学习结束之后。</w:t>
      </w:r>
    </w:p>
    <w:p>
      <w:pPr>
        <w:pStyle w:val="11"/>
      </w:pPr>
      <w:r>
        <w:rPr>
          <w:rFonts w:ascii="宋体" w:hAnsi="宋体"/>
          <w:sz w:val="22"/>
        </w:rPr>
        <w:t>（3） 如果评价只用于排名和筛选，就很难及时发现学生理解中的问题，也难以支持教师调整教学。</w:t>
      </w:r>
    </w:p>
    <w:p>
      <w:pPr>
        <w:pStyle w:val="11"/>
      </w:pPr>
      <w:r>
        <w:rPr>
          <w:rFonts w:ascii="宋体" w:hAnsi="宋体"/>
          <w:sz w:val="22"/>
        </w:rPr>
        <w:t>（4） 新的评价观强调评价应服务于学习，评价本身也应成为学习过程的一部分。</w:t>
      </w:r>
    </w:p>
    <w:p>
      <w:pPr>
        <w:pStyle w:val="11"/>
      </w:pPr>
      <w:r>
        <w:rPr>
          <w:rFonts w:ascii="宋体" w:hAnsi="宋体"/>
          <w:sz w:val="22"/>
        </w:rPr>
        <w:t>（5） 评价的重点应从单纯判断结果转向诊断学习、反馈过程、促进改进和支持发展。</w:t>
      </w:r>
    </w:p>
    <w:p>
      <w:pPr>
        <w:pStyle w:val="5"/>
      </w:pPr>
      <w:r>
        <w:rPr>
          <w:rFonts w:ascii="黑体" w:hAnsi="黑体"/>
          <w:b/>
        </w:rPr>
        <w:t>2. 教学与评价的一体化</w:t>
      </w:r>
    </w:p>
    <w:p>
      <w:pPr>
        <w:pStyle w:val="11"/>
      </w:pPr>
      <w:r>
        <w:rPr>
          <w:rFonts w:ascii="宋体" w:hAnsi="宋体"/>
          <w:sz w:val="22"/>
        </w:rPr>
        <w:t>（1） 教学目标、学习活动和评价方式应保持一致。</w:t>
      </w:r>
    </w:p>
    <w:p>
      <w:pPr>
        <w:pStyle w:val="11"/>
      </w:pPr>
      <w:r>
        <w:rPr>
          <w:rFonts w:ascii="宋体" w:hAnsi="宋体"/>
          <w:sz w:val="22"/>
        </w:rPr>
        <w:t>（2） 如果教学目标强调批判性思维和问题解决，评价就不能只考查记忆性知识。</w:t>
      </w:r>
    </w:p>
    <w:p>
      <w:pPr>
        <w:pStyle w:val="11"/>
      </w:pPr>
      <w:r>
        <w:rPr>
          <w:rFonts w:ascii="宋体" w:hAnsi="宋体"/>
          <w:sz w:val="22"/>
        </w:rPr>
        <w:t>（3） 如果学习活动强调合作探究，评价就需要关注合作过程、证据使用、观点整合和成果质量。</w:t>
      </w:r>
    </w:p>
    <w:p>
      <w:pPr>
        <w:pStyle w:val="11"/>
      </w:pPr>
      <w:r>
        <w:rPr>
          <w:rFonts w:ascii="宋体" w:hAnsi="宋体"/>
          <w:sz w:val="22"/>
        </w:rPr>
        <w:t>（4） 教学评价一体化要求教师在设计课程时就明确学生应达到什么表现，以及如何收集这些表现的证据。</w:t>
      </w:r>
    </w:p>
    <w:p>
      <w:pPr>
        <w:pStyle w:val="11"/>
      </w:pPr>
      <w:r>
        <w:rPr>
          <w:rFonts w:ascii="宋体" w:hAnsi="宋体"/>
          <w:sz w:val="22"/>
        </w:rPr>
        <w:t>（5） 这种观念与形成性评价、表现性评价、学习分析和智能评价密切相关。</w:t>
      </w:r>
    </w:p>
    <w:p>
      <w:pPr>
        <w:pStyle w:val="4"/>
      </w:pPr>
      <w:r>
        <w:rPr>
          <w:rFonts w:ascii="黑体" w:hAnsi="黑体"/>
          <w:b/>
        </w:rPr>
        <w:t>（二）形成性评价与总结性评价</w:t>
      </w:r>
    </w:p>
    <w:p>
      <w:pPr>
        <w:pStyle w:val="5"/>
      </w:pPr>
      <w:r>
        <w:rPr>
          <w:rFonts w:ascii="黑体" w:hAnsi="黑体"/>
          <w:b/>
        </w:rPr>
        <w:t>1. 形成性评价的含义</w:t>
      </w:r>
    </w:p>
    <w:p>
      <w:pPr>
        <w:pStyle w:val="11"/>
      </w:pPr>
      <w:r>
        <w:rPr>
          <w:rFonts w:ascii="宋体" w:hAnsi="宋体"/>
          <w:sz w:val="22"/>
        </w:rPr>
        <w:t>（1） 形成性评价是在教学过程中收集学生学习诊断信息，并根据学生表现不断调整教学的评价方式。</w:t>
      </w:r>
    </w:p>
    <w:p>
      <w:pPr>
        <w:pStyle w:val="11"/>
      </w:pPr>
      <w:r>
        <w:rPr>
          <w:rFonts w:ascii="宋体" w:hAnsi="宋体"/>
          <w:sz w:val="22"/>
        </w:rPr>
        <w:t>（2） 它关注学生正在如何学习、哪里出现困难、下一步如何改进。</w:t>
      </w:r>
    </w:p>
    <w:p>
      <w:pPr>
        <w:pStyle w:val="11"/>
      </w:pPr>
      <w:r>
        <w:rPr>
          <w:rFonts w:ascii="宋体" w:hAnsi="宋体"/>
          <w:sz w:val="22"/>
        </w:rPr>
        <w:t>（3） 形成性评价的目的不是给学生最终定等级，而是帮助教师和学生及时发现问题。</w:t>
      </w:r>
    </w:p>
    <w:p>
      <w:pPr>
        <w:pStyle w:val="11"/>
      </w:pPr>
      <w:r>
        <w:rPr>
          <w:rFonts w:ascii="宋体" w:hAnsi="宋体"/>
          <w:sz w:val="22"/>
        </w:rPr>
        <w:t>（4） 形成性评价可以通过课堂提问、学习日志、作业反馈、同伴互评、课堂观察、在线行为数据和阶段性作品实现。</w:t>
      </w:r>
    </w:p>
    <w:p>
      <w:pPr>
        <w:pStyle w:val="11"/>
      </w:pPr>
      <w:r>
        <w:rPr>
          <w:rFonts w:ascii="宋体" w:hAnsi="宋体"/>
          <w:sz w:val="22"/>
        </w:rPr>
        <w:t>（5） 形成性评价越及时、具体和可操作，对学习改进的帮助越大。</w:t>
      </w:r>
    </w:p>
    <w:p>
      <w:pPr>
        <w:pStyle w:val="5"/>
      </w:pPr>
      <w:r>
        <w:rPr>
          <w:rFonts w:ascii="黑体" w:hAnsi="黑体"/>
          <w:b/>
        </w:rPr>
        <w:t>2. 总结性评价的含义</w:t>
      </w:r>
    </w:p>
    <w:p>
      <w:pPr>
        <w:pStyle w:val="11"/>
      </w:pPr>
      <w:r>
        <w:rPr>
          <w:rFonts w:ascii="宋体" w:hAnsi="宋体"/>
          <w:sz w:val="22"/>
        </w:rPr>
        <w:t>（1） 总结性评价是在一个学习阶段结束时，对学习者整体发展和最终学习成果进行判断。</w:t>
      </w:r>
    </w:p>
    <w:p>
      <w:pPr>
        <w:pStyle w:val="11"/>
      </w:pPr>
      <w:r>
        <w:rPr>
          <w:rFonts w:ascii="宋体" w:hAnsi="宋体"/>
          <w:sz w:val="22"/>
        </w:rPr>
        <w:t>（2） 它常用于期末考试、等级评定、课程结业、项目验收和学习成果认证。</w:t>
      </w:r>
    </w:p>
    <w:p>
      <w:pPr>
        <w:pStyle w:val="11"/>
      </w:pPr>
      <w:r>
        <w:rPr>
          <w:rFonts w:ascii="宋体" w:hAnsi="宋体"/>
          <w:sz w:val="22"/>
        </w:rPr>
        <w:t>（3） 总结性评价能够提供阶段性结果，但通常难以及时指导学习过程中的改进。</w:t>
      </w:r>
    </w:p>
    <w:p>
      <w:pPr>
        <w:pStyle w:val="11"/>
      </w:pPr>
      <w:r>
        <w:rPr>
          <w:rFonts w:ascii="宋体" w:hAnsi="宋体"/>
          <w:sz w:val="22"/>
        </w:rPr>
        <w:t>（4） 总结性评价不是没有价值，关键在于不能让它成为唯一评价方式。</w:t>
      </w:r>
    </w:p>
    <w:p>
      <w:pPr>
        <w:pStyle w:val="11"/>
      </w:pPr>
      <w:r>
        <w:rPr>
          <w:rFonts w:ascii="宋体" w:hAnsi="宋体"/>
          <w:sz w:val="22"/>
        </w:rPr>
        <w:t>（5） 在学习科学视角下，总结性评价应与形成性评价相互配合，共同支持学生发展。</w:t>
      </w:r>
    </w:p>
    <w:p>
      <w:pPr>
        <w:pStyle w:val="5"/>
      </w:pPr>
      <w:r>
        <w:rPr>
          <w:rFonts w:ascii="黑体" w:hAnsi="黑体"/>
          <w:b/>
        </w:rPr>
        <w:t>3. 二者的主要区别</w:t>
      </w:r>
    </w:p>
    <w:p>
      <w:pPr>
        <w:pStyle w:val="11"/>
      </w:pPr>
      <w:r>
        <w:rPr>
          <w:rFonts w:ascii="宋体" w:hAnsi="宋体"/>
          <w:sz w:val="22"/>
        </w:rPr>
        <w:t>（1） 第一，目的不同。形成性评价服务于学习过程改进，总结性评价服务于阶段性结果判断。</w:t>
      </w:r>
    </w:p>
    <w:p>
      <w:pPr>
        <w:pStyle w:val="11"/>
      </w:pPr>
      <w:r>
        <w:rPr>
          <w:rFonts w:ascii="宋体" w:hAnsi="宋体"/>
          <w:sz w:val="22"/>
        </w:rPr>
        <w:t>（2） 第二，使用时机不同。形成性评价贯穿学习过程，总结性评价通常发生在学习结束或阶段结束时。</w:t>
      </w:r>
    </w:p>
    <w:p>
      <w:pPr>
        <w:pStyle w:val="11"/>
      </w:pPr>
      <w:r>
        <w:rPr>
          <w:rFonts w:ascii="宋体" w:hAnsi="宋体"/>
          <w:sz w:val="22"/>
        </w:rPr>
        <w:t>（3） 第三，反馈对象不同。形成性评价主要反馈给教师和学生，用于调整教学与学习；总结性评价的结果还可能面向学校、家长或管理者。</w:t>
      </w:r>
    </w:p>
    <w:p>
      <w:pPr>
        <w:pStyle w:val="11"/>
      </w:pPr>
      <w:r>
        <w:rPr>
          <w:rFonts w:ascii="宋体" w:hAnsi="宋体"/>
          <w:sz w:val="22"/>
        </w:rPr>
        <w:t>（4） 第四，概括程度不同。形成性评价强调具体诊断，总结性评价强调综合判断。</w:t>
      </w:r>
    </w:p>
    <w:p>
      <w:pPr>
        <w:pStyle w:val="11"/>
      </w:pPr>
      <w:r>
        <w:rPr>
          <w:rFonts w:ascii="宋体" w:hAnsi="宋体"/>
          <w:sz w:val="22"/>
        </w:rPr>
        <w:t>（5） 第五，评价结果的功能不同。形成性评价强调促进发展，总结性评价强调证明学习成果。</w:t>
      </w:r>
    </w:p>
    <w:p>
      <w:pPr>
        <w:pStyle w:val="5"/>
      </w:pPr>
      <w:r>
        <w:rPr>
          <w:rFonts w:ascii="黑体" w:hAnsi="黑体"/>
          <w:b/>
        </w:rPr>
        <w:t>4. 容易混淆的问题</w:t>
      </w:r>
    </w:p>
    <w:p>
      <w:pPr>
        <w:pStyle w:val="11"/>
      </w:pPr>
      <w:r>
        <w:rPr>
          <w:rFonts w:ascii="宋体" w:hAnsi="宋体"/>
          <w:sz w:val="22"/>
        </w:rPr>
        <w:t>（1） 形成性评价不是简单的小测验，小测验只有被用于诊断和改进时才具有形成性意义。</w:t>
      </w:r>
    </w:p>
    <w:p>
      <w:pPr>
        <w:pStyle w:val="11"/>
      </w:pPr>
      <w:r>
        <w:rPr>
          <w:rFonts w:ascii="宋体" w:hAnsi="宋体"/>
          <w:sz w:val="22"/>
        </w:rPr>
        <w:t>（2） 总结性评价也不一定都是纸笔考试，项目作品展示、综合报告和表现任务也可以具有总结性功能。</w:t>
      </w:r>
    </w:p>
    <w:p>
      <w:pPr>
        <w:pStyle w:val="11"/>
      </w:pPr>
      <w:r>
        <w:rPr>
          <w:rFonts w:ascii="宋体" w:hAnsi="宋体"/>
          <w:sz w:val="22"/>
        </w:rPr>
        <w:t>（3） 形成性和总结性的区别不只在评价形式，更在评价目的和结果使用方式。</w:t>
      </w:r>
    </w:p>
    <w:p>
      <w:pPr>
        <w:pStyle w:val="11"/>
      </w:pPr>
      <w:r>
        <w:rPr>
          <w:rFonts w:ascii="宋体" w:hAnsi="宋体"/>
          <w:sz w:val="22"/>
        </w:rPr>
        <w:t>（4） 同一评价活动可能兼具形成性和总结性功能，关键看教师如何解释和使用评价结果。</w:t>
      </w:r>
    </w:p>
    <w:p>
      <w:pPr>
        <w:pStyle w:val="4"/>
      </w:pPr>
      <w:r>
        <w:rPr>
          <w:rFonts w:ascii="黑体" w:hAnsi="黑体"/>
          <w:b/>
        </w:rPr>
        <w:t>（三）如何进行形成性评价</w:t>
      </w:r>
    </w:p>
    <w:p>
      <w:pPr>
        <w:pStyle w:val="5"/>
      </w:pPr>
      <w:r>
        <w:rPr>
          <w:rFonts w:ascii="黑体" w:hAnsi="黑体"/>
          <w:b/>
        </w:rPr>
        <w:t>1. 形成性评价的三个基本问题</w:t>
      </w:r>
    </w:p>
    <w:p>
      <w:pPr>
        <w:pStyle w:val="11"/>
      </w:pPr>
      <w:r>
        <w:rPr>
          <w:rFonts w:ascii="宋体" w:hAnsi="宋体"/>
          <w:sz w:val="22"/>
        </w:rPr>
        <w:t>（1） Atkin、Black 和 Coffey 提出的形成性评价模式强调，每个阶段都要回答一个关键问题。</w:t>
      </w:r>
    </w:p>
    <w:p>
      <w:pPr>
        <w:pStyle w:val="11"/>
      </w:pPr>
      <w:r>
        <w:rPr>
          <w:rFonts w:ascii="宋体" w:hAnsi="宋体"/>
          <w:sz w:val="22"/>
        </w:rPr>
        <w:t>（2） 第一个问题是：学生现在在哪里？这要求教师了解学生当前的知识基础、理解水平和学习困难。</w:t>
      </w:r>
    </w:p>
    <w:p>
      <w:pPr>
        <w:pStyle w:val="11"/>
      </w:pPr>
      <w:r>
        <w:rPr>
          <w:rFonts w:ascii="宋体" w:hAnsi="宋体"/>
          <w:sz w:val="22"/>
        </w:rPr>
        <w:t>（3） 第二个问题是：学生要去哪里？这要求教师明确学习目标和成功标准。</w:t>
      </w:r>
    </w:p>
    <w:p>
      <w:pPr>
        <w:pStyle w:val="11"/>
      </w:pPr>
      <w:r>
        <w:rPr>
          <w:rFonts w:ascii="宋体" w:hAnsi="宋体"/>
          <w:sz w:val="22"/>
        </w:rPr>
        <w:t>（4） 第三个问题是：怎样帮助学生到达目标？这要求教师提供反馈、调整教学并支持学生改进。</w:t>
      </w:r>
    </w:p>
    <w:p>
      <w:pPr>
        <w:pStyle w:val="11"/>
      </w:pPr>
      <w:r>
        <w:rPr>
          <w:rFonts w:ascii="宋体" w:hAnsi="宋体"/>
          <w:sz w:val="22"/>
        </w:rPr>
        <w:t>（5） 这三个问题对应形成性评价中的诊断、目标澄清和反馈改进。</w:t>
      </w:r>
    </w:p>
    <w:p>
      <w:pPr>
        <w:pStyle w:val="5"/>
      </w:pPr>
      <w:r>
        <w:rPr>
          <w:rFonts w:ascii="黑体" w:hAnsi="黑体"/>
          <w:b/>
        </w:rPr>
        <w:t>2. 形成性评价的实施步骤</w:t>
      </w:r>
    </w:p>
    <w:p>
      <w:pPr>
        <w:pStyle w:val="11"/>
      </w:pPr>
      <w:r>
        <w:rPr>
          <w:rFonts w:ascii="宋体" w:hAnsi="宋体"/>
          <w:sz w:val="22"/>
        </w:rPr>
        <w:t>（1） 第一，明确学习目标。教师需要让学生知道本节课、本单元或本项目要达到什么水平。</w:t>
      </w:r>
    </w:p>
    <w:p>
      <w:pPr>
        <w:pStyle w:val="11"/>
      </w:pPr>
      <w:r>
        <w:rPr>
          <w:rFonts w:ascii="宋体" w:hAnsi="宋体"/>
          <w:sz w:val="22"/>
        </w:rPr>
        <w:t>（2） 第二，确定评价证据。教师要思考哪些行为、作品、回答或数据能够说明学生达到了目标。</w:t>
      </w:r>
    </w:p>
    <w:p>
      <w:pPr>
        <w:pStyle w:val="11"/>
      </w:pPr>
      <w:r>
        <w:rPr>
          <w:rFonts w:ascii="宋体" w:hAnsi="宋体"/>
          <w:sz w:val="22"/>
        </w:rPr>
        <w:t>（3） 第三，收集学习信息。可以通过提问、观察、作业、讨论、测验、平台数据和作品分析收集证据。</w:t>
      </w:r>
    </w:p>
    <w:p>
      <w:pPr>
        <w:pStyle w:val="11"/>
      </w:pPr>
      <w:r>
        <w:rPr>
          <w:rFonts w:ascii="宋体" w:hAnsi="宋体"/>
          <w:sz w:val="22"/>
        </w:rPr>
        <w:t>（4） 第四，分析学习困难。教师要判断学生问题出在概念理解、方法使用、任务策略还是学习投入上。</w:t>
      </w:r>
    </w:p>
    <w:p>
      <w:pPr>
        <w:pStyle w:val="11"/>
      </w:pPr>
      <w:r>
        <w:rPr>
          <w:rFonts w:ascii="宋体" w:hAnsi="宋体"/>
          <w:sz w:val="22"/>
        </w:rPr>
        <w:t>（5） 第五，提供有效反馈。反馈应具体指出问题和改进方向，而不是只给“很好”或“继续努力”。</w:t>
      </w:r>
    </w:p>
    <w:p>
      <w:pPr>
        <w:pStyle w:val="11"/>
      </w:pPr>
      <w:r>
        <w:rPr>
          <w:rFonts w:ascii="宋体" w:hAnsi="宋体"/>
          <w:sz w:val="22"/>
        </w:rPr>
        <w:t>（6） 第六，调整教学和学习。教师根据证据调整教学策略，学生根据反馈修正学习过程。</w:t>
      </w:r>
    </w:p>
    <w:p>
      <w:pPr>
        <w:pStyle w:val="5"/>
      </w:pPr>
      <w:r>
        <w:rPr>
          <w:rFonts w:ascii="黑体" w:hAnsi="黑体"/>
          <w:b/>
        </w:rPr>
        <w:t>3. 有效反馈的特点</w:t>
      </w:r>
    </w:p>
    <w:p>
      <w:pPr>
        <w:pStyle w:val="11"/>
      </w:pPr>
      <w:r>
        <w:rPr>
          <w:rFonts w:ascii="宋体" w:hAnsi="宋体"/>
          <w:sz w:val="22"/>
        </w:rPr>
        <w:t>（1） 反馈要及时。越接近学习过程，越容易帮助学生改进。</w:t>
      </w:r>
    </w:p>
    <w:p>
      <w:pPr>
        <w:pStyle w:val="11"/>
      </w:pPr>
      <w:r>
        <w:rPr>
          <w:rFonts w:ascii="宋体" w:hAnsi="宋体"/>
          <w:sz w:val="22"/>
        </w:rPr>
        <w:t>（2） 反馈要具体。学生需要知道哪里好、哪里不足、下一步怎么做。</w:t>
      </w:r>
    </w:p>
    <w:p>
      <w:pPr>
        <w:pStyle w:val="11"/>
      </w:pPr>
      <w:r>
        <w:rPr>
          <w:rFonts w:ascii="宋体" w:hAnsi="宋体"/>
          <w:sz w:val="22"/>
        </w:rPr>
        <w:t>（3） 反馈要指向目标。反馈应围绕学习目标和评价标准展开。</w:t>
      </w:r>
    </w:p>
    <w:p>
      <w:pPr>
        <w:pStyle w:val="11"/>
      </w:pPr>
      <w:r>
        <w:rPr>
          <w:rFonts w:ascii="宋体" w:hAnsi="宋体"/>
          <w:sz w:val="22"/>
        </w:rPr>
        <w:t>（4） 反馈要可操作。学生应该能够根据反馈采取具体行动。</w:t>
      </w:r>
    </w:p>
    <w:p>
      <w:pPr>
        <w:pStyle w:val="11"/>
      </w:pPr>
      <w:r>
        <w:rPr>
          <w:rFonts w:ascii="宋体" w:hAnsi="宋体"/>
          <w:sz w:val="22"/>
        </w:rPr>
        <w:t>（5） 反馈要促进自我调节。好的反馈不仅告诉学生答案，还帮助学生学会监控和调整自己的学习。</w:t>
      </w:r>
    </w:p>
    <w:p>
      <w:pPr>
        <w:pStyle w:val="4"/>
      </w:pPr>
      <w:r>
        <w:rPr>
          <w:rFonts w:ascii="黑体" w:hAnsi="黑体"/>
          <w:b/>
        </w:rPr>
        <w:t>（四）人工智能与教学评价相关技术</w:t>
      </w:r>
    </w:p>
    <w:p>
      <w:pPr>
        <w:pStyle w:val="5"/>
      </w:pPr>
      <w:r>
        <w:rPr>
          <w:rFonts w:ascii="黑体" w:hAnsi="黑体"/>
          <w:b/>
        </w:rPr>
        <w:t>1. 人工智能课堂教学评价的变革</w:t>
      </w:r>
    </w:p>
    <w:p>
      <w:pPr>
        <w:pStyle w:val="11"/>
      </w:pPr>
      <w:r>
        <w:rPr>
          <w:rFonts w:ascii="宋体" w:hAnsi="宋体"/>
          <w:sz w:val="22"/>
        </w:rPr>
        <w:t>（1） 教材拓展部分讨论了人工智能对课堂教学评价的影响。</w:t>
      </w:r>
    </w:p>
    <w:p>
      <w:pPr>
        <w:pStyle w:val="11"/>
      </w:pPr>
      <w:r>
        <w:rPr>
          <w:rFonts w:ascii="宋体" w:hAnsi="宋体"/>
          <w:sz w:val="22"/>
        </w:rPr>
        <w:t>（2） 人工智能能够帮助教师收集和分析更丰富的学习过程数据，如课堂行为、互动话语、学习轨迹、作业表现和情感状态。</w:t>
      </w:r>
    </w:p>
    <w:p>
      <w:pPr>
        <w:pStyle w:val="11"/>
      </w:pPr>
      <w:r>
        <w:rPr>
          <w:rFonts w:ascii="宋体" w:hAnsi="宋体"/>
          <w:sz w:val="22"/>
        </w:rPr>
        <w:t>（3） 智能评价的优势在于提高评价的及时性、连续性和细粒度，使教师更容易发现学生学习过程中的问题。</w:t>
      </w:r>
    </w:p>
    <w:p>
      <w:pPr>
        <w:pStyle w:val="11"/>
      </w:pPr>
      <w:r>
        <w:rPr>
          <w:rFonts w:ascii="宋体" w:hAnsi="宋体"/>
          <w:sz w:val="22"/>
        </w:rPr>
        <w:t>（4） 但智能评价不能只追求技术效率，还需要关注教育伦理、人文关怀、隐私保护和算法公平。</w:t>
      </w:r>
    </w:p>
    <w:p>
      <w:pPr>
        <w:pStyle w:val="11"/>
      </w:pPr>
      <w:r>
        <w:rPr>
          <w:rFonts w:ascii="宋体" w:hAnsi="宋体"/>
          <w:sz w:val="22"/>
        </w:rPr>
        <w:t>（5） 从内在主义技术伦理视角看，智能评价应坚持需求本位的人机关系，合理保障师生教育自由与隐私安全。</w:t>
      </w:r>
    </w:p>
    <w:p>
      <w:pPr>
        <w:pStyle w:val="5"/>
      </w:pPr>
      <w:r>
        <w:rPr>
          <w:rFonts w:ascii="黑体" w:hAnsi="黑体"/>
          <w:b/>
        </w:rPr>
        <w:t>2. 教学评价智能化的伦理要求</w:t>
      </w:r>
    </w:p>
    <w:p>
      <w:pPr>
        <w:pStyle w:val="11"/>
      </w:pPr>
      <w:r>
        <w:rPr>
          <w:rFonts w:ascii="宋体" w:hAnsi="宋体"/>
          <w:sz w:val="22"/>
        </w:rPr>
        <w:t>（1） 第一，评价技术要服务人的发展，而不是用数据简单替代教师判断。</w:t>
      </w:r>
    </w:p>
    <w:p>
      <w:pPr>
        <w:pStyle w:val="11"/>
      </w:pPr>
      <w:r>
        <w:rPr>
          <w:rFonts w:ascii="宋体" w:hAnsi="宋体"/>
          <w:sz w:val="22"/>
        </w:rPr>
        <w:t>（2） 第二，算法设计要有道德约束，避免因数据偏差造成不公平评价。</w:t>
      </w:r>
    </w:p>
    <w:p>
      <w:pPr>
        <w:pStyle w:val="11"/>
      </w:pPr>
      <w:r>
        <w:rPr>
          <w:rFonts w:ascii="宋体" w:hAnsi="宋体"/>
          <w:sz w:val="22"/>
        </w:rPr>
        <w:t>（3） 第三，要保护学生隐私和数据安全，不能无限度采集学习者信息。</w:t>
      </w:r>
    </w:p>
    <w:p>
      <w:pPr>
        <w:pStyle w:val="11"/>
      </w:pPr>
      <w:r>
        <w:rPr>
          <w:rFonts w:ascii="宋体" w:hAnsi="宋体"/>
          <w:sz w:val="22"/>
        </w:rPr>
        <w:t>（4） 第四，要增强智能评价算法的动态监测，避免评价结果被机械化使用。</w:t>
      </w:r>
    </w:p>
    <w:p>
      <w:pPr>
        <w:pStyle w:val="11"/>
      </w:pPr>
      <w:r>
        <w:rPr>
          <w:rFonts w:ascii="宋体" w:hAnsi="宋体"/>
          <w:sz w:val="22"/>
        </w:rPr>
        <w:t>（5） 第五，要构建以人为本的评价伦理秩序，让技术成为促进学习的支持工具。</w:t>
      </w:r>
    </w:p>
    <w:p>
      <w:pPr>
        <w:pStyle w:val="5"/>
      </w:pPr>
      <w:r>
        <w:rPr>
          <w:rFonts w:ascii="黑体" w:hAnsi="黑体"/>
          <w:b/>
        </w:rPr>
        <w:t>3. 教学评价层级理解</w:t>
      </w:r>
    </w:p>
    <w:p>
      <w:pPr>
        <w:pStyle w:val="11"/>
      </w:pPr>
      <w:r>
        <w:rPr>
          <w:rFonts w:ascii="宋体" w:hAnsi="宋体"/>
          <w:sz w:val="22"/>
        </w:rPr>
        <w:t>（1） 教材拓展部分把教学投入和学习成效联系起来理解。</w:t>
      </w:r>
    </w:p>
    <w:p>
      <w:pPr>
        <w:pStyle w:val="11"/>
      </w:pPr>
      <w:r>
        <w:rPr>
          <w:rFonts w:ascii="宋体" w:hAnsi="宋体"/>
          <w:sz w:val="22"/>
        </w:rPr>
        <w:t>（2） 教学投入可以从低到高表现为教学行为、教学认知、教学情感和教学智慧。</w:t>
      </w:r>
    </w:p>
    <w:p>
      <w:pPr>
        <w:pStyle w:val="11"/>
      </w:pPr>
      <w:r>
        <w:rPr>
          <w:rFonts w:ascii="宋体" w:hAnsi="宋体"/>
          <w:sz w:val="22"/>
        </w:rPr>
        <w:t>（3） 相应的学习成效也可以从学生反应、学习成果、学习能力发展到核心素养。</w:t>
      </w:r>
    </w:p>
    <w:p>
      <w:pPr>
        <w:pStyle w:val="11"/>
      </w:pPr>
      <w:r>
        <w:rPr>
          <w:rFonts w:ascii="宋体" w:hAnsi="宋体"/>
          <w:sz w:val="22"/>
        </w:rPr>
        <w:t>（4） 这一思路提醒我们，评价不能只看短期分数，还应关注学生能力和素养的持续发展。</w:t>
      </w:r>
    </w:p>
    <w:p>
      <w:pPr>
        <w:pStyle w:val="11"/>
      </w:pPr>
      <w:r>
        <w:rPr>
          <w:rFonts w:ascii="宋体" w:hAnsi="宋体"/>
          <w:sz w:val="22"/>
        </w:rPr>
        <w:t>（5） 在复习时，可以把它理解为从表层表现评价走向深层发展评价。</w:t>
      </w:r>
    </w:p>
    <w:p>
      <w:pPr>
        <w:pStyle w:val="5"/>
      </w:pPr>
      <w:r>
        <w:rPr>
          <w:rFonts w:ascii="黑体" w:hAnsi="黑体"/>
          <w:b/>
        </w:rPr>
        <w:t>4. 循证教学评价与混合学习投入评价</w:t>
      </w:r>
    </w:p>
    <w:p>
      <w:pPr>
        <w:pStyle w:val="11"/>
      </w:pPr>
      <w:r>
        <w:rPr>
          <w:rFonts w:ascii="宋体" w:hAnsi="宋体"/>
          <w:sz w:val="22"/>
        </w:rPr>
        <w:t>（1） 循证教学评价强调评价结论应建立在多来源证据基础上，而不是依赖单一印象。</w:t>
      </w:r>
    </w:p>
    <w:p>
      <w:pPr>
        <w:pStyle w:val="11"/>
      </w:pPr>
      <w:r>
        <w:rPr>
          <w:rFonts w:ascii="宋体" w:hAnsi="宋体"/>
          <w:sz w:val="22"/>
        </w:rPr>
        <w:t>（2） 混合学习投入评价通常需要同时关注线上学习行为、线下课堂参与、学习作品和学习体验。</w:t>
      </w:r>
    </w:p>
    <w:p>
      <w:pPr>
        <w:pStyle w:val="11"/>
      </w:pPr>
      <w:r>
        <w:rPr>
          <w:rFonts w:ascii="宋体" w:hAnsi="宋体"/>
          <w:sz w:val="22"/>
        </w:rPr>
        <w:t>（3） 这种评价方式能够较全面地理解学生在混合学习环境中的投入状态。</w:t>
      </w:r>
    </w:p>
    <w:p>
      <w:pPr>
        <w:pStyle w:val="11"/>
      </w:pPr>
      <w:r>
        <w:rPr>
          <w:rFonts w:ascii="宋体" w:hAnsi="宋体"/>
          <w:sz w:val="22"/>
        </w:rPr>
        <w:t>（4） 它体现了学习科学对过程数据和情境证据的重视。</w:t>
      </w:r>
    </w:p>
    <w:p>
      <w:pPr>
        <w:pStyle w:val="11"/>
      </w:pPr>
      <w:r>
        <w:rPr>
          <w:rFonts w:ascii="宋体" w:hAnsi="宋体"/>
          <w:sz w:val="22"/>
        </w:rPr>
        <w:t>（5） 复习时要注意，循证评价不是只收集更多数据，而是要让数据服务于有效解释和教学改进。</w:t>
      </w:r>
    </w:p>
    <w:p>
      <w:pPr>
        <w:pStyle w:val="11"/>
        <w:jc w:val="center"/>
      </w:pPr>
      <w:r>
        <w:rPr>
          <w:rFonts w:ascii="宋体" w:hAnsi="宋体"/>
          <w:sz w:val="20"/>
        </w:rPr>
        <w:t>图 4-3  循证教学评价视角下混合学习投入评价研究</w:t>
      </w:r>
    </w:p>
    <w:p>
      <w:pPr>
        <w:jc w:val="center"/>
      </w:pPr>
      <w:r>
        <w:drawing>
          <wp:inline xmlns:a="http://schemas.openxmlformats.org/drawingml/2006/main" xmlns:pic="http://schemas.openxmlformats.org/drawingml/2006/picture">
            <wp:extent cx="5184000" cy="2916000"/>
            <wp:docPr id="3" name="Picture 3"/>
            <wp:cNvGraphicFramePr>
              <a:graphicFrameLocks noChangeAspect="1"/>
            </wp:cNvGraphicFramePr>
            <a:graphic>
              <a:graphicData uri="http://schemas.openxmlformats.org/drawingml/2006/picture">
                <pic:pic>
                  <pic:nvPicPr>
                    <pic:cNvPr id="0" name="part4_case_page_64.png"/>
                    <pic:cNvPicPr/>
                  </pic:nvPicPr>
                  <pic:blipFill>
                    <a:blip r:embed="rId9"/>
                    <a:stretch>
                      <a:fillRect/>
                    </a:stretch>
                  </pic:blipFill>
                  <pic:spPr>
                    <a:xfrm>
                      <a:off x="0" y="0"/>
                      <a:ext cx="5184000" cy="2916000"/>
                    </a:xfrm>
                    <a:prstGeom prst="rect"/>
                  </pic:spPr>
                </pic:pic>
              </a:graphicData>
            </a:graphic>
          </wp:inline>
        </w:drawing>
      </w:r>
    </w:p>
    <w:p>
      <w:pPr>
        <w:pStyle w:val="5"/>
      </w:pPr>
      <w:r>
        <w:rPr>
          <w:rFonts w:ascii="黑体" w:hAnsi="黑体"/>
          <w:b/>
        </w:rPr>
        <w:t>5. 基于深度学习的教学评价情感分析</w:t>
      </w:r>
    </w:p>
    <w:p>
      <w:pPr>
        <w:pStyle w:val="11"/>
      </w:pPr>
      <w:r>
        <w:rPr>
          <w:rFonts w:ascii="宋体" w:hAnsi="宋体"/>
          <w:sz w:val="22"/>
        </w:rPr>
        <w:t>（1） 教材介绍了基于深度学习的学生教学评价情感分析案例。</w:t>
      </w:r>
    </w:p>
    <w:p>
      <w:pPr>
        <w:pStyle w:val="11"/>
      </w:pPr>
      <w:r>
        <w:rPr>
          <w:rFonts w:ascii="宋体" w:hAnsi="宋体"/>
          <w:sz w:val="22"/>
        </w:rPr>
        <w:t>（2） 该案例使用双向门控循环单元 Bi-GRU 和卷积神经网络 CNN 等技术，对学生评价文本进行方面级情感分析。</w:t>
      </w:r>
    </w:p>
    <w:p>
      <w:pPr>
        <w:pStyle w:val="11"/>
      </w:pPr>
      <w:r>
        <w:rPr>
          <w:rFonts w:ascii="宋体" w:hAnsi="宋体"/>
          <w:sz w:val="22"/>
        </w:rPr>
        <w:t>（3） 方面级情感分析不仅判断总体情感倾向，还能分析学生对教学不同方面的情感态度。</w:t>
      </w:r>
    </w:p>
    <w:p>
      <w:pPr>
        <w:pStyle w:val="11"/>
      </w:pPr>
      <w:r>
        <w:rPr>
          <w:rFonts w:ascii="宋体" w:hAnsi="宋体"/>
          <w:sz w:val="22"/>
        </w:rPr>
        <w:t>（4） 这种技术能够帮助教师和学校从大量评价文本中提取更细致的信息。</w:t>
      </w:r>
    </w:p>
    <w:p>
      <w:pPr>
        <w:pStyle w:val="11"/>
      </w:pPr>
      <w:r>
        <w:rPr>
          <w:rFonts w:ascii="宋体" w:hAnsi="宋体"/>
          <w:sz w:val="22"/>
        </w:rPr>
        <w:t>（5） 但复习时也要注意，情感分析结果不能直接替代教育判断，仍需要结合教学情境和人工解释。</w:t>
      </w:r>
    </w:p>
    <w:p>
      <w:pPr>
        <w:pStyle w:val="11"/>
        <w:jc w:val="center"/>
      </w:pPr>
      <w:r>
        <w:rPr>
          <w:rFonts w:ascii="宋体" w:hAnsi="宋体"/>
          <w:sz w:val="20"/>
        </w:rPr>
        <w:t>图 4-4  基于深度学习的学生教学评价情感分析</w:t>
      </w:r>
    </w:p>
    <w:p>
      <w:pPr>
        <w:jc w:val="center"/>
      </w:pPr>
      <w:r>
        <w:drawing>
          <wp:inline xmlns:a="http://schemas.openxmlformats.org/drawingml/2006/main" xmlns:pic="http://schemas.openxmlformats.org/drawingml/2006/picture">
            <wp:extent cx="5184000" cy="2916000"/>
            <wp:docPr id="4" name="Picture 4"/>
            <wp:cNvGraphicFramePr>
              <a:graphicFrameLocks noChangeAspect="1"/>
            </wp:cNvGraphicFramePr>
            <a:graphic>
              <a:graphicData uri="http://schemas.openxmlformats.org/drawingml/2006/picture">
                <pic:pic>
                  <pic:nvPicPr>
                    <pic:cNvPr id="0" name="part4_case_page_65.png"/>
                    <pic:cNvPicPr/>
                  </pic:nvPicPr>
                  <pic:blipFill>
                    <a:blip r:embed="rId10"/>
                    <a:stretch>
                      <a:fillRect/>
                    </a:stretch>
                  </pic:blipFill>
                  <pic:spPr>
                    <a:xfrm>
                      <a:off x="0" y="0"/>
                      <a:ext cx="5184000" cy="2916000"/>
                    </a:xfrm>
                    <a:prstGeom prst="rect"/>
                  </pic:spPr>
                </pic:pic>
              </a:graphicData>
            </a:graphic>
          </wp:inline>
        </w:drawing>
      </w:r>
    </w:p>
    <w:p>
      <w:pPr>
        <w:pStyle w:val="3"/>
      </w:pPr>
      <w:r>
        <w:rPr>
          <w:rFonts w:ascii="黑体" w:hAnsi="黑体"/>
          <w:b/>
        </w:rPr>
        <w:t>四、Topic 3 教师角色的转变</w:t>
      </w:r>
    </w:p>
    <w:p>
      <w:pPr>
        <w:pStyle w:val="4"/>
      </w:pPr>
      <w:r>
        <w:rPr>
          <w:rFonts w:ascii="黑体" w:hAnsi="黑体"/>
          <w:b/>
        </w:rPr>
        <w:t>（一）为什么教师角色需要转变</w:t>
      </w:r>
    </w:p>
    <w:p>
      <w:pPr>
        <w:pStyle w:val="5"/>
      </w:pPr>
      <w:r>
        <w:rPr>
          <w:rFonts w:ascii="黑体" w:hAnsi="黑体"/>
          <w:b/>
        </w:rPr>
        <w:t>1. 传统教师角色的局限</w:t>
      </w:r>
    </w:p>
    <w:p>
      <w:pPr>
        <w:pStyle w:val="11"/>
      </w:pPr>
      <w:r>
        <w:rPr>
          <w:rFonts w:ascii="宋体" w:hAnsi="宋体"/>
          <w:sz w:val="22"/>
        </w:rPr>
        <w:t>（1） 传统课堂中，教师常被理解为知识传递者、课堂管理者和考试训练者。</w:t>
      </w:r>
    </w:p>
    <w:p>
      <w:pPr>
        <w:pStyle w:val="11"/>
      </w:pPr>
      <w:r>
        <w:rPr>
          <w:rFonts w:ascii="宋体" w:hAnsi="宋体"/>
          <w:sz w:val="22"/>
        </w:rPr>
        <w:t>（2） 这种角色在以知识讲授和标准化考试为核心的教学中具有一定作用。</w:t>
      </w:r>
    </w:p>
    <w:p>
      <w:pPr>
        <w:pStyle w:val="11"/>
      </w:pPr>
      <w:r>
        <w:rPr>
          <w:rFonts w:ascii="宋体" w:hAnsi="宋体"/>
          <w:sz w:val="22"/>
        </w:rPr>
        <w:t>（3） 但在强调深度学习、项目学习、探究学习和技术支持学习的环境中，教师只讲授知识已经不够。</w:t>
      </w:r>
    </w:p>
    <w:p>
      <w:pPr>
        <w:pStyle w:val="11"/>
      </w:pPr>
      <w:r>
        <w:rPr>
          <w:rFonts w:ascii="宋体" w:hAnsi="宋体"/>
          <w:sz w:val="22"/>
        </w:rPr>
        <w:t>（4） 学生需要在复杂任务中主动探究、合作交流和反思改进，因此教师需要提供更丰富的学习支持。</w:t>
      </w:r>
    </w:p>
    <w:p>
      <w:pPr>
        <w:pStyle w:val="11"/>
      </w:pPr>
      <w:r>
        <w:rPr>
          <w:rFonts w:ascii="宋体" w:hAnsi="宋体"/>
          <w:sz w:val="22"/>
        </w:rPr>
        <w:t>（5） 教师角色转变是学习目标和评价方式转变的必然结果。</w:t>
      </w:r>
    </w:p>
    <w:p>
      <w:pPr>
        <w:pStyle w:val="5"/>
      </w:pPr>
      <w:r>
        <w:rPr>
          <w:rFonts w:ascii="黑体" w:hAnsi="黑体"/>
          <w:b/>
        </w:rPr>
        <w:t>2. 21 世纪教师的新角色</w:t>
      </w:r>
    </w:p>
    <w:p>
      <w:pPr>
        <w:pStyle w:val="11"/>
      </w:pPr>
      <w:r>
        <w:rPr>
          <w:rFonts w:ascii="宋体" w:hAnsi="宋体"/>
          <w:sz w:val="22"/>
        </w:rPr>
        <w:t>（1） 教师是学习环境设计者，需要设计任务、资源、工具、互动方式和评价标准。</w:t>
      </w:r>
    </w:p>
    <w:p>
      <w:pPr>
        <w:pStyle w:val="11"/>
      </w:pPr>
      <w:r>
        <w:rPr>
          <w:rFonts w:ascii="宋体" w:hAnsi="宋体"/>
          <w:sz w:val="22"/>
        </w:rPr>
        <w:t>（2） 教师是学习过程促进者，需要通过提问、反馈和引导帮助学生深入思考。</w:t>
      </w:r>
    </w:p>
    <w:p>
      <w:pPr>
        <w:pStyle w:val="11"/>
      </w:pPr>
      <w:r>
        <w:rPr>
          <w:rFonts w:ascii="宋体" w:hAnsi="宋体"/>
          <w:sz w:val="22"/>
        </w:rPr>
        <w:t>（3） 教师是学习共同体组织者，需要建立合作规则和积极的学习文化。</w:t>
      </w:r>
    </w:p>
    <w:p>
      <w:pPr>
        <w:pStyle w:val="11"/>
      </w:pPr>
      <w:r>
        <w:rPr>
          <w:rFonts w:ascii="宋体" w:hAnsi="宋体"/>
          <w:sz w:val="22"/>
        </w:rPr>
        <w:t>（4） 教师是评价者和反馈者，需要持续收集学习证据并支持学生改进。</w:t>
      </w:r>
    </w:p>
    <w:p>
      <w:pPr>
        <w:pStyle w:val="11"/>
      </w:pPr>
      <w:r>
        <w:rPr>
          <w:rFonts w:ascii="宋体" w:hAnsi="宋体"/>
          <w:sz w:val="22"/>
        </w:rPr>
        <w:t>（5） 教师是研究者和反思性实践者，需要根据课堂证据不断改进教学。</w:t>
      </w:r>
    </w:p>
    <w:p>
      <w:pPr>
        <w:pStyle w:val="11"/>
      </w:pPr>
      <w:r>
        <w:rPr>
          <w:rFonts w:ascii="宋体" w:hAnsi="宋体"/>
          <w:sz w:val="22"/>
        </w:rPr>
        <w:t>（6） 教师是技术整合者，需要判断技术在什么情况下真正支持学习，而不是为了使用技术而使用技术。</w:t>
      </w:r>
    </w:p>
    <w:p>
      <w:pPr>
        <w:pStyle w:val="5"/>
      </w:pPr>
      <w:r>
        <w:rPr>
          <w:rFonts w:ascii="黑体" w:hAnsi="黑体"/>
          <w:b/>
        </w:rPr>
        <w:t>3. 教师角色转变与学生学习方式的关系</w:t>
      </w:r>
    </w:p>
    <w:p>
      <w:pPr>
        <w:pStyle w:val="11"/>
      </w:pPr>
      <w:r>
        <w:rPr>
          <w:rFonts w:ascii="宋体" w:hAnsi="宋体"/>
          <w:sz w:val="22"/>
        </w:rPr>
        <w:t>（1） 当学生从被动听讲转向主动探究时，教师要从讲授中心转向任务设计和过程指导。</w:t>
      </w:r>
    </w:p>
    <w:p>
      <w:pPr>
        <w:pStyle w:val="11"/>
      </w:pPr>
      <w:r>
        <w:rPr>
          <w:rFonts w:ascii="宋体" w:hAnsi="宋体"/>
          <w:sz w:val="22"/>
        </w:rPr>
        <w:t>（2） 当学生从个体学习转向合作学习时，教师要从纪律管理转向协作规则建构和互动质量支持。</w:t>
      </w:r>
    </w:p>
    <w:p>
      <w:pPr>
        <w:pStyle w:val="11"/>
      </w:pPr>
      <w:r>
        <w:rPr>
          <w:rFonts w:ascii="宋体" w:hAnsi="宋体"/>
          <w:sz w:val="22"/>
        </w:rPr>
        <w:t>（3） 当学生从完成练习转向解决真实问题时，教师要从答案提供者转向问题引导者。</w:t>
      </w:r>
    </w:p>
    <w:p>
      <w:pPr>
        <w:pStyle w:val="11"/>
      </w:pPr>
      <w:r>
        <w:rPr>
          <w:rFonts w:ascii="宋体" w:hAnsi="宋体"/>
          <w:sz w:val="22"/>
        </w:rPr>
        <w:t>（4） 当学生从一次性考试转向持续改进时，教师要从评分者转向反馈者。</w:t>
      </w:r>
    </w:p>
    <w:p>
      <w:pPr>
        <w:pStyle w:val="11"/>
      </w:pPr>
      <w:r>
        <w:rPr>
          <w:rFonts w:ascii="宋体" w:hAnsi="宋体"/>
          <w:sz w:val="22"/>
        </w:rPr>
        <w:t>（5） 当学习环境引入数字技术和人工智能时，教师要具备技术判断、数据理解和伦理意识。</w:t>
      </w:r>
    </w:p>
    <w:p>
      <w:pPr>
        <w:pStyle w:val="4"/>
      </w:pPr>
      <w:r>
        <w:rPr>
          <w:rFonts w:ascii="黑体" w:hAnsi="黑体"/>
          <w:b/>
        </w:rPr>
        <w:t>（二）教师专业成长</w:t>
      </w:r>
    </w:p>
    <w:p>
      <w:pPr>
        <w:pStyle w:val="5"/>
      </w:pPr>
      <w:r>
        <w:rPr>
          <w:rFonts w:ascii="黑体" w:hAnsi="黑体"/>
          <w:b/>
        </w:rPr>
        <w:t>1. 教师专业成长的必要性</w:t>
      </w:r>
    </w:p>
    <w:p>
      <w:pPr>
        <w:pStyle w:val="11"/>
      </w:pPr>
      <w:r>
        <w:rPr>
          <w:rFonts w:ascii="宋体" w:hAnsi="宋体"/>
          <w:sz w:val="22"/>
        </w:rPr>
        <w:t>（1） 教师角色转变不是靠一次培训就能完成，而需要持续的专业学习和实践反思。</w:t>
      </w:r>
    </w:p>
    <w:p>
      <w:pPr>
        <w:pStyle w:val="11"/>
      </w:pPr>
      <w:r>
        <w:rPr>
          <w:rFonts w:ascii="宋体" w:hAnsi="宋体"/>
          <w:sz w:val="22"/>
        </w:rPr>
        <w:t>（2） 新学习目标要求教师理解 21 世纪技能和素质教育，能够把它们融入学科教学。</w:t>
      </w:r>
    </w:p>
    <w:p>
      <w:pPr>
        <w:pStyle w:val="11"/>
      </w:pPr>
      <w:r>
        <w:rPr>
          <w:rFonts w:ascii="宋体" w:hAnsi="宋体"/>
          <w:sz w:val="22"/>
        </w:rPr>
        <w:t>（3） 形成性评价要求教师能够识别学生学习证据，并提供有效反馈。</w:t>
      </w:r>
    </w:p>
    <w:p>
      <w:pPr>
        <w:pStyle w:val="11"/>
      </w:pPr>
      <w:r>
        <w:rPr>
          <w:rFonts w:ascii="宋体" w:hAnsi="宋体"/>
          <w:sz w:val="22"/>
        </w:rPr>
        <w:t>（4） 项目化学习要求教师具备任务设计、资源整合和过程管理能力。</w:t>
      </w:r>
    </w:p>
    <w:p>
      <w:pPr>
        <w:pStyle w:val="11"/>
      </w:pPr>
      <w:r>
        <w:rPr>
          <w:rFonts w:ascii="宋体" w:hAnsi="宋体"/>
          <w:sz w:val="22"/>
        </w:rPr>
        <w:t>（5） 智能评价和技术支持学习要求教师具备数据素养和技术伦理意识。</w:t>
      </w:r>
    </w:p>
    <w:p>
      <w:pPr>
        <w:pStyle w:val="5"/>
      </w:pPr>
      <w:r>
        <w:rPr>
          <w:rFonts w:ascii="黑体" w:hAnsi="黑体"/>
          <w:b/>
        </w:rPr>
        <w:t>2. 教师专业发展的方式</w:t>
      </w:r>
    </w:p>
    <w:p>
      <w:pPr>
        <w:pStyle w:val="11"/>
      </w:pPr>
      <w:r>
        <w:rPr>
          <w:rFonts w:ascii="宋体" w:hAnsi="宋体"/>
          <w:sz w:val="22"/>
        </w:rPr>
        <w:t>（1） 校本教研可以帮助教师围绕本校真实问题持续改进教学。</w:t>
      </w:r>
    </w:p>
    <w:p>
      <w:pPr>
        <w:pStyle w:val="11"/>
      </w:pPr>
      <w:r>
        <w:rPr>
          <w:rFonts w:ascii="宋体" w:hAnsi="宋体"/>
          <w:sz w:val="22"/>
        </w:rPr>
        <w:t>（2） 教师学习共同体可以促进教师分享经验、共同备课、观察课堂和反思教学。</w:t>
      </w:r>
    </w:p>
    <w:p>
      <w:pPr>
        <w:pStyle w:val="11"/>
      </w:pPr>
      <w:r>
        <w:rPr>
          <w:rFonts w:ascii="宋体" w:hAnsi="宋体"/>
          <w:sz w:val="22"/>
        </w:rPr>
        <w:t>（3） 课例研究可以帮助教师聚焦具体教学情境，分析学生学习过程。</w:t>
      </w:r>
    </w:p>
    <w:p>
      <w:pPr>
        <w:pStyle w:val="11"/>
      </w:pPr>
      <w:r>
        <w:rPr>
          <w:rFonts w:ascii="宋体" w:hAnsi="宋体"/>
          <w:sz w:val="22"/>
        </w:rPr>
        <w:t>（4） 在线专业发展平台可以突破时间和空间限制，为教师提供资源、课程和交流机会。</w:t>
      </w:r>
    </w:p>
    <w:p>
      <w:pPr>
        <w:pStyle w:val="11"/>
      </w:pPr>
      <w:r>
        <w:rPr>
          <w:rFonts w:ascii="宋体" w:hAnsi="宋体"/>
          <w:sz w:val="22"/>
        </w:rPr>
        <w:t>（5） 探究性学习论坛等项目能够支持教师围绕真实教学问题展开交流和研究。</w:t>
      </w:r>
    </w:p>
    <w:p>
      <w:pPr>
        <w:pStyle w:val="5"/>
      </w:pPr>
      <w:r>
        <w:rPr>
          <w:rFonts w:ascii="黑体" w:hAnsi="黑体"/>
          <w:b/>
        </w:rPr>
        <w:t>3. 教师专业发展案例</w:t>
      </w:r>
    </w:p>
    <w:p>
      <w:pPr>
        <w:pStyle w:val="11"/>
      </w:pPr>
      <w:r>
        <w:rPr>
          <w:rFonts w:ascii="宋体" w:hAnsi="宋体"/>
          <w:sz w:val="22"/>
        </w:rPr>
        <w:t>（1） 教材提到 Wide World 教师专业发展案例以及探究性学习论坛 Inquiry Learning Forum。</w:t>
      </w:r>
    </w:p>
    <w:p>
      <w:pPr>
        <w:pStyle w:val="11"/>
      </w:pPr>
      <w:r>
        <w:rPr>
          <w:rFonts w:ascii="宋体" w:hAnsi="宋体"/>
          <w:sz w:val="22"/>
        </w:rPr>
        <w:t>（2） 这些案例说明，教师专业成长需要持续的学习资源、实践案例、同伴交流和反思支持。</w:t>
      </w:r>
    </w:p>
    <w:p>
      <w:pPr>
        <w:pStyle w:val="11"/>
      </w:pPr>
      <w:r>
        <w:rPr>
          <w:rFonts w:ascii="宋体" w:hAnsi="宋体"/>
          <w:sz w:val="22"/>
        </w:rPr>
        <w:t>（3） 教师专业发展不应只停留在听讲座，而应与真实课堂问题、案例分析和共同探究结合起来。</w:t>
      </w:r>
    </w:p>
    <w:p>
      <w:pPr>
        <w:pStyle w:val="11"/>
      </w:pPr>
      <w:r>
        <w:rPr>
          <w:rFonts w:ascii="宋体" w:hAnsi="宋体"/>
          <w:sz w:val="22"/>
        </w:rPr>
        <w:t>（4） 在线平台可以为教师提供跨地区的学习共同体，促进经验共享和持续改进。</w:t>
      </w:r>
    </w:p>
    <w:p>
      <w:pPr>
        <w:pStyle w:val="11"/>
        <w:jc w:val="center"/>
      </w:pPr>
      <w:r>
        <w:rPr>
          <w:rFonts w:ascii="宋体" w:hAnsi="宋体"/>
          <w:sz w:val="20"/>
        </w:rPr>
        <w:t>图 4-5  教师专业发展与探究性学习论坛案例</w:t>
      </w:r>
    </w:p>
    <w:p>
      <w:pPr>
        <w:jc w:val="center"/>
      </w:pPr>
      <w:r>
        <w:drawing>
          <wp:inline xmlns:a="http://schemas.openxmlformats.org/drawingml/2006/main" xmlns:pic="http://schemas.openxmlformats.org/drawingml/2006/picture">
            <wp:extent cx="5184000" cy="2916000"/>
            <wp:docPr id="5" name="Picture 5"/>
            <wp:cNvGraphicFramePr>
              <a:graphicFrameLocks noChangeAspect="1"/>
            </wp:cNvGraphicFramePr>
            <a:graphic>
              <a:graphicData uri="http://schemas.openxmlformats.org/drawingml/2006/picture">
                <pic:pic>
                  <pic:nvPicPr>
                    <pic:cNvPr id="0" name="part4_case_page_68.png"/>
                    <pic:cNvPicPr/>
                  </pic:nvPicPr>
                  <pic:blipFill>
                    <a:blip r:embed="rId11"/>
                    <a:stretch>
                      <a:fillRect/>
                    </a:stretch>
                  </pic:blipFill>
                  <pic:spPr>
                    <a:xfrm>
                      <a:off x="0" y="0"/>
                      <a:ext cx="5184000" cy="2916000"/>
                    </a:xfrm>
                    <a:prstGeom prst="rect"/>
                  </pic:spPr>
                </pic:pic>
              </a:graphicData>
            </a:graphic>
          </wp:inline>
        </w:drawing>
      </w:r>
    </w:p>
    <w:p>
      <w:pPr>
        <w:pStyle w:val="3"/>
      </w:pPr>
      <w:r>
        <w:rPr>
          <w:rFonts w:ascii="黑体" w:hAnsi="黑体"/>
          <w:b/>
        </w:rPr>
        <w:t>五、三条主线之间的关系</w:t>
      </w:r>
    </w:p>
    <w:p>
      <w:pPr>
        <w:pStyle w:val="4"/>
      </w:pPr>
      <w:r>
        <w:rPr>
          <w:rFonts w:ascii="黑体" w:hAnsi="黑体"/>
          <w:b/>
        </w:rPr>
        <w:t>（一）学习目标决定教学与评价方向</w:t>
      </w:r>
    </w:p>
    <w:p>
      <w:pPr>
        <w:pStyle w:val="11"/>
      </w:pPr>
      <w:r>
        <w:rPr>
          <w:rFonts w:ascii="宋体" w:hAnsi="宋体"/>
          <w:sz w:val="22"/>
        </w:rPr>
        <w:t>（1） 如果学习目标只是记忆知识，教学容易变成讲授和练习，评价也容易变成考试和排名。</w:t>
      </w:r>
    </w:p>
    <w:p>
      <w:pPr>
        <w:pStyle w:val="11"/>
      </w:pPr>
      <w:r>
        <w:rPr>
          <w:rFonts w:ascii="宋体" w:hAnsi="宋体"/>
          <w:sz w:val="22"/>
        </w:rPr>
        <w:t>（2） 如果学习目标强调 21 世纪技能和素质发展，教学就需要提供真实任务、合作探究和技术支持。</w:t>
      </w:r>
    </w:p>
    <w:p>
      <w:pPr>
        <w:pStyle w:val="11"/>
      </w:pPr>
      <w:r>
        <w:rPr>
          <w:rFonts w:ascii="宋体" w:hAnsi="宋体"/>
          <w:sz w:val="22"/>
        </w:rPr>
        <w:t>（3） 学习目标的变化要求评价方式同步变化，否则新的学习目标很难真正落地。</w:t>
      </w:r>
    </w:p>
    <w:p>
      <w:pPr>
        <w:pStyle w:val="11"/>
      </w:pPr>
      <w:r>
        <w:rPr>
          <w:rFonts w:ascii="宋体" w:hAnsi="宋体"/>
          <w:sz w:val="22"/>
        </w:rPr>
        <w:t>（4） 因此，Part 4 的三部分不是并列散点，而是相互支撑的整体。</w:t>
      </w:r>
    </w:p>
    <w:p>
      <w:pPr>
        <w:pStyle w:val="4"/>
      </w:pPr>
      <w:r>
        <w:rPr>
          <w:rFonts w:ascii="黑体" w:hAnsi="黑体"/>
          <w:b/>
        </w:rPr>
        <w:t>（二）评价促进教学改进</w:t>
      </w:r>
    </w:p>
    <w:p>
      <w:pPr>
        <w:pStyle w:val="11"/>
      </w:pPr>
      <w:r>
        <w:rPr>
          <w:rFonts w:ascii="宋体" w:hAnsi="宋体"/>
          <w:sz w:val="22"/>
        </w:rPr>
        <w:t>（1） 形成性评价能够帮助教师了解学生当前状态，并及时调整教学。</w:t>
      </w:r>
    </w:p>
    <w:p>
      <w:pPr>
        <w:pStyle w:val="11"/>
      </w:pPr>
      <w:r>
        <w:rPr>
          <w:rFonts w:ascii="宋体" w:hAnsi="宋体"/>
          <w:sz w:val="22"/>
        </w:rPr>
        <w:t>（2） 评价不只是教学结束后的检查，而是教学过程中的反馈机制。</w:t>
      </w:r>
    </w:p>
    <w:p>
      <w:pPr>
        <w:pStyle w:val="11"/>
      </w:pPr>
      <w:r>
        <w:rPr>
          <w:rFonts w:ascii="宋体" w:hAnsi="宋体"/>
          <w:sz w:val="22"/>
        </w:rPr>
        <w:t>（3） 智能评价和学习分析技术可以扩大评价证据来源，但教育解释仍需要教师专业判断。</w:t>
      </w:r>
    </w:p>
    <w:p>
      <w:pPr>
        <w:pStyle w:val="11"/>
      </w:pPr>
      <w:r>
        <w:rPr>
          <w:rFonts w:ascii="宋体" w:hAnsi="宋体"/>
          <w:sz w:val="22"/>
        </w:rPr>
        <w:t>（4） 评价的最终目的不是制造更多数据，而是促进学习和发展。</w:t>
      </w:r>
    </w:p>
    <w:p>
      <w:pPr>
        <w:pStyle w:val="4"/>
      </w:pPr>
      <w:r>
        <w:rPr>
          <w:rFonts w:ascii="黑体" w:hAnsi="黑体"/>
          <w:b/>
        </w:rPr>
        <w:t>（三）教师角色支撑目标与评价落地</w:t>
      </w:r>
    </w:p>
    <w:p>
      <w:pPr>
        <w:pStyle w:val="11"/>
      </w:pPr>
      <w:r>
        <w:rPr>
          <w:rFonts w:ascii="宋体" w:hAnsi="宋体"/>
          <w:sz w:val="22"/>
        </w:rPr>
        <w:t>（1） 新的学习目标需要教师具备学习环境设计能力。</w:t>
      </w:r>
    </w:p>
    <w:p>
      <w:pPr>
        <w:pStyle w:val="11"/>
      </w:pPr>
      <w:r>
        <w:rPr>
          <w:rFonts w:ascii="宋体" w:hAnsi="宋体"/>
          <w:sz w:val="22"/>
        </w:rPr>
        <w:t>（2） 形成性评价需要教师具备诊断、反馈和调整教学的能力。</w:t>
      </w:r>
    </w:p>
    <w:p>
      <w:pPr>
        <w:pStyle w:val="11"/>
      </w:pPr>
      <w:r>
        <w:rPr>
          <w:rFonts w:ascii="宋体" w:hAnsi="宋体"/>
          <w:sz w:val="22"/>
        </w:rPr>
        <w:t>（3） 项目化学习需要教师具备组织协作、管理过程和评价作品的能力。</w:t>
      </w:r>
    </w:p>
    <w:p>
      <w:pPr>
        <w:pStyle w:val="11"/>
      </w:pPr>
      <w:r>
        <w:rPr>
          <w:rFonts w:ascii="宋体" w:hAnsi="宋体"/>
          <w:sz w:val="22"/>
        </w:rPr>
        <w:t>（4） 人工智能评价需要教师具备技术理解、数据素养和伦理判断。</w:t>
      </w:r>
    </w:p>
    <w:p>
      <w:pPr>
        <w:pStyle w:val="11"/>
      </w:pPr>
      <w:r>
        <w:rPr>
          <w:rFonts w:ascii="宋体" w:hAnsi="宋体"/>
          <w:sz w:val="22"/>
        </w:rPr>
        <w:t>（5） 因此，教师专业成长是教学改革能否持续的重要条件。</w:t>
      </w:r>
    </w:p>
    <w:p>
      <w:pPr>
        <w:pStyle w:val="3"/>
      </w:pPr>
      <w:r>
        <w:rPr>
          <w:rFonts w:ascii="黑体" w:hAnsi="黑体"/>
          <w:b/>
        </w:rPr>
        <w:t>六、重点概念速记</w:t>
      </w:r>
    </w:p>
    <w:p>
      <w:pPr>
        <w:pStyle w:val="11"/>
      </w:pPr>
      <w:r>
        <w:rPr>
          <w:rFonts w:ascii="宋体" w:hAnsi="宋体"/>
          <w:sz w:val="22"/>
        </w:rPr>
        <w:t>（1） 21 世纪技能：面向未来学习、工作和生活所需的综合能力，通常包括学习与创新技能、信息媒体与技术技能、生活与职业技能。</w:t>
      </w:r>
    </w:p>
    <w:p>
      <w:pPr>
        <w:pStyle w:val="11"/>
      </w:pPr>
      <w:r>
        <w:rPr>
          <w:rFonts w:ascii="宋体" w:hAnsi="宋体"/>
          <w:sz w:val="22"/>
        </w:rPr>
        <w:t>（2） 素质教育：强调学生全面发展和核心素养形成的教育取向，不等同于减少考试或增加活动。</w:t>
      </w:r>
    </w:p>
    <w:p>
      <w:pPr>
        <w:pStyle w:val="11"/>
      </w:pPr>
      <w:r>
        <w:rPr>
          <w:rFonts w:ascii="宋体" w:hAnsi="宋体"/>
          <w:sz w:val="22"/>
        </w:rPr>
        <w:t>（3） 基于项目的学习：学生围绕真实问题或复杂任务持续探究，并形成作品或方案的学习方式。</w:t>
      </w:r>
    </w:p>
    <w:p>
      <w:pPr>
        <w:pStyle w:val="11"/>
      </w:pPr>
      <w:r>
        <w:rPr>
          <w:rFonts w:ascii="宋体" w:hAnsi="宋体"/>
          <w:sz w:val="22"/>
        </w:rPr>
        <w:t>（4） 形成性评价：在教学过程中收集学习证据，并用于反馈和改进教学与学习的评价。</w:t>
      </w:r>
    </w:p>
    <w:p>
      <w:pPr>
        <w:pStyle w:val="11"/>
      </w:pPr>
      <w:r>
        <w:rPr>
          <w:rFonts w:ascii="宋体" w:hAnsi="宋体"/>
          <w:sz w:val="22"/>
        </w:rPr>
        <w:t>（5） 总结性评价：在学习阶段结束时对学习成果进行综合判断的评价。</w:t>
      </w:r>
    </w:p>
    <w:p>
      <w:pPr>
        <w:pStyle w:val="11"/>
      </w:pPr>
      <w:r>
        <w:rPr>
          <w:rFonts w:ascii="宋体" w:hAnsi="宋体"/>
          <w:sz w:val="22"/>
        </w:rPr>
        <w:t>（6） 有效反馈：具体、及时、指向目标、可操作，并能促进学生自我调节的反馈。</w:t>
      </w:r>
    </w:p>
    <w:p>
      <w:pPr>
        <w:pStyle w:val="11"/>
      </w:pPr>
      <w:r>
        <w:rPr>
          <w:rFonts w:ascii="宋体" w:hAnsi="宋体"/>
          <w:sz w:val="22"/>
        </w:rPr>
        <w:t>（7） 教学评价一体化：学习目标、学习活动和评价方式保持一致，使评价服务于学习。</w:t>
      </w:r>
    </w:p>
    <w:p>
      <w:pPr>
        <w:pStyle w:val="11"/>
      </w:pPr>
      <w:r>
        <w:rPr>
          <w:rFonts w:ascii="宋体" w:hAnsi="宋体"/>
          <w:sz w:val="22"/>
        </w:rPr>
        <w:t>（8） 智能评价：利用人工智能和数据技术收集、分析学习证据并支持教学决策的评价方式。</w:t>
      </w:r>
    </w:p>
    <w:p>
      <w:pPr>
        <w:pStyle w:val="11"/>
      </w:pPr>
      <w:r>
        <w:rPr>
          <w:rFonts w:ascii="宋体" w:hAnsi="宋体"/>
          <w:sz w:val="22"/>
        </w:rPr>
        <w:t>（9） 评价伦理：在智能评价中关注隐私、安全、公平、算法透明和人的发展。</w:t>
      </w:r>
    </w:p>
    <w:p>
      <w:pPr>
        <w:pStyle w:val="11"/>
      </w:pPr>
      <w:r>
        <w:rPr>
          <w:rFonts w:ascii="宋体" w:hAnsi="宋体"/>
          <w:sz w:val="22"/>
        </w:rPr>
        <w:t>（10） 教师角色转变：教师从单纯知识讲授者转向学习环境设计者、学习促进者、评价反馈者和反思性实践者。</w:t>
      </w:r>
    </w:p>
    <w:p>
      <w:pPr>
        <w:pStyle w:val="11"/>
      </w:pPr>
      <w:r>
        <w:rPr>
          <w:rFonts w:ascii="宋体" w:hAnsi="宋体"/>
          <w:sz w:val="22"/>
        </w:rPr>
        <w:t>（11） 教师专业发展：教师通过持续学习、实践反思、同伴协作和专业支持不断提升教学能力的过程。</w:t>
      </w:r>
    </w:p>
    <w:p>
      <w:pPr>
        <w:pStyle w:val="3"/>
      </w:pPr>
      <w:r>
        <w:rPr>
          <w:rFonts w:ascii="黑体" w:hAnsi="黑体"/>
          <w:b/>
        </w:rPr>
        <w:t>七、常考问题与答题思路</w:t>
      </w:r>
    </w:p>
    <w:p>
      <w:pPr>
        <w:pStyle w:val="4"/>
      </w:pPr>
      <w:r>
        <w:rPr>
          <w:rFonts w:ascii="黑体" w:hAnsi="黑体"/>
          <w:b/>
        </w:rPr>
        <w:t>1. 为什么说 21 世纪教育需要新的学习目标？</w:t>
      </w:r>
    </w:p>
    <w:p>
      <w:pPr>
        <w:pStyle w:val="11"/>
      </w:pPr>
      <w:r>
        <w:rPr>
          <w:rFonts w:ascii="宋体" w:hAnsi="宋体"/>
          <w:sz w:val="22"/>
        </w:rPr>
        <w:t>（1） 先说明社会背景：知识更新快、问题复杂、职业任务变化快。</w:t>
      </w:r>
    </w:p>
    <w:p>
      <w:pPr>
        <w:pStyle w:val="11"/>
      </w:pPr>
      <w:r>
        <w:rPr>
          <w:rFonts w:ascii="宋体" w:hAnsi="宋体"/>
          <w:sz w:val="22"/>
        </w:rPr>
        <w:t>（2） 再说明传统目标局限：只重视记忆和考试，难以支持复杂问题解决。</w:t>
      </w:r>
    </w:p>
    <w:p>
      <w:pPr>
        <w:pStyle w:val="11"/>
      </w:pPr>
      <w:r>
        <w:rPr>
          <w:rFonts w:ascii="宋体" w:hAnsi="宋体"/>
          <w:sz w:val="22"/>
        </w:rPr>
        <w:t>（3） 然后说明新目标内容：学科知识基础上的学习与创新、信息技术、生活与职业能力。</w:t>
      </w:r>
    </w:p>
    <w:p>
      <w:pPr>
        <w:pStyle w:val="11"/>
      </w:pPr>
      <w:r>
        <w:rPr>
          <w:rFonts w:ascii="宋体" w:hAnsi="宋体"/>
          <w:sz w:val="22"/>
        </w:rPr>
        <w:t>（4） 最后联系教学：需要项目化学习、探究学习、合作学习和形成性评价支持。</w:t>
      </w:r>
    </w:p>
    <w:p>
      <w:pPr>
        <w:pStyle w:val="4"/>
      </w:pPr>
      <w:r>
        <w:rPr>
          <w:rFonts w:ascii="黑体" w:hAnsi="黑体"/>
          <w:b/>
        </w:rPr>
        <w:t>2. 如何理解项目化学习对素质教育的价值？</w:t>
      </w:r>
    </w:p>
    <w:p>
      <w:pPr>
        <w:pStyle w:val="11"/>
      </w:pPr>
      <w:r>
        <w:rPr>
          <w:rFonts w:ascii="宋体" w:hAnsi="宋体"/>
          <w:sz w:val="22"/>
        </w:rPr>
        <w:t>（1） 项目化学习以真实问题为中心，能够把知识学习和能力培养结合起来。</w:t>
      </w:r>
    </w:p>
    <w:p>
      <w:pPr>
        <w:pStyle w:val="11"/>
      </w:pPr>
      <w:r>
        <w:rPr>
          <w:rFonts w:ascii="宋体" w:hAnsi="宋体"/>
          <w:sz w:val="22"/>
        </w:rPr>
        <w:t>（2） 学生在项目中需要计划、分工、查找资料、合作交流、制作成果和反思改进。</w:t>
      </w:r>
    </w:p>
    <w:p>
      <w:pPr>
        <w:pStyle w:val="11"/>
      </w:pPr>
      <w:r>
        <w:rPr>
          <w:rFonts w:ascii="宋体" w:hAnsi="宋体"/>
          <w:sz w:val="22"/>
        </w:rPr>
        <w:t>（3） 它能够培养问题解决、沟通合作、创造表达和责任意识。</w:t>
      </w:r>
    </w:p>
    <w:p>
      <w:pPr>
        <w:pStyle w:val="11"/>
      </w:pPr>
      <w:r>
        <w:rPr>
          <w:rFonts w:ascii="宋体" w:hAnsi="宋体"/>
          <w:sz w:val="22"/>
        </w:rPr>
        <w:t>（4） 答题时可以结合 RxeSEARCH 或 Arizona 水资源项目说明。</w:t>
      </w:r>
    </w:p>
    <w:p>
      <w:pPr>
        <w:pStyle w:val="4"/>
      </w:pPr>
      <w:r>
        <w:rPr>
          <w:rFonts w:ascii="黑体" w:hAnsi="黑体"/>
          <w:b/>
        </w:rPr>
        <w:t>3. 形成性评价与总结性评价有什么区别？</w:t>
      </w:r>
    </w:p>
    <w:p>
      <w:pPr>
        <w:pStyle w:val="11"/>
      </w:pPr>
      <w:r>
        <w:rPr>
          <w:rFonts w:ascii="宋体" w:hAnsi="宋体"/>
          <w:sz w:val="22"/>
        </w:rPr>
        <w:t>（1） 形成性评价发生在学习过程中，目的是诊断问题和促进改进。</w:t>
      </w:r>
    </w:p>
    <w:p>
      <w:pPr>
        <w:pStyle w:val="11"/>
      </w:pPr>
      <w:r>
        <w:rPr>
          <w:rFonts w:ascii="宋体" w:hAnsi="宋体"/>
          <w:sz w:val="22"/>
        </w:rPr>
        <w:t>（2） 总结性评价发生在阶段结束时，目的是判断整体学习成果。</w:t>
      </w:r>
    </w:p>
    <w:p>
      <w:pPr>
        <w:pStyle w:val="11"/>
      </w:pPr>
      <w:r>
        <w:rPr>
          <w:rFonts w:ascii="宋体" w:hAnsi="宋体"/>
          <w:sz w:val="22"/>
        </w:rPr>
        <w:t>（3） 形成性评价重视具体反馈，总结性评价重视综合判断。</w:t>
      </w:r>
    </w:p>
    <w:p>
      <w:pPr>
        <w:pStyle w:val="11"/>
      </w:pPr>
      <w:r>
        <w:rPr>
          <w:rFonts w:ascii="宋体" w:hAnsi="宋体"/>
          <w:sz w:val="22"/>
        </w:rPr>
        <w:t>（4） 二者不是对立关系，而应在课程中互相补充。</w:t>
      </w:r>
    </w:p>
    <w:p>
      <w:pPr>
        <w:pStyle w:val="4"/>
      </w:pPr>
      <w:r>
        <w:rPr>
          <w:rFonts w:ascii="黑体" w:hAnsi="黑体"/>
          <w:b/>
        </w:rPr>
        <w:t>4. 如何进行形成性评价？</w:t>
      </w:r>
    </w:p>
    <w:p>
      <w:pPr>
        <w:pStyle w:val="11"/>
      </w:pPr>
      <w:r>
        <w:rPr>
          <w:rFonts w:ascii="宋体" w:hAnsi="宋体"/>
          <w:sz w:val="22"/>
        </w:rPr>
        <w:t>（1） 明确学生现在在哪里，诊断当前理解和困难。</w:t>
      </w:r>
    </w:p>
    <w:p>
      <w:pPr>
        <w:pStyle w:val="11"/>
      </w:pPr>
      <w:r>
        <w:rPr>
          <w:rFonts w:ascii="宋体" w:hAnsi="宋体"/>
          <w:sz w:val="22"/>
        </w:rPr>
        <w:t>（2） 明确学生要去哪里，澄清学习目标和成功标准。</w:t>
      </w:r>
    </w:p>
    <w:p>
      <w:pPr>
        <w:pStyle w:val="11"/>
      </w:pPr>
      <w:r>
        <w:rPr>
          <w:rFonts w:ascii="宋体" w:hAnsi="宋体"/>
          <w:sz w:val="22"/>
        </w:rPr>
        <w:t>（3） 明确如何到达目标，通过反馈、指导和教学调整支持学生改进。</w:t>
      </w:r>
    </w:p>
    <w:p>
      <w:pPr>
        <w:pStyle w:val="11"/>
      </w:pPr>
      <w:r>
        <w:rPr>
          <w:rFonts w:ascii="宋体" w:hAnsi="宋体"/>
          <w:sz w:val="22"/>
        </w:rPr>
        <w:t>（4） 结合具体方法，如课堂提问、作品反馈、学习日志、同伴互评和平台数据分析。</w:t>
      </w:r>
    </w:p>
    <w:p>
      <w:pPr>
        <w:pStyle w:val="4"/>
      </w:pPr>
      <w:r>
        <w:rPr>
          <w:rFonts w:ascii="黑体" w:hAnsi="黑体"/>
          <w:b/>
        </w:rPr>
        <w:t>5. 人工智能如何改变教学评价？</w:t>
      </w:r>
    </w:p>
    <w:p>
      <w:pPr>
        <w:pStyle w:val="11"/>
      </w:pPr>
      <w:r>
        <w:rPr>
          <w:rFonts w:ascii="宋体" w:hAnsi="宋体"/>
          <w:sz w:val="22"/>
        </w:rPr>
        <w:t>（1） 人工智能可以收集更连续、更细粒度的学习过程数据。</w:t>
      </w:r>
    </w:p>
    <w:p>
      <w:pPr>
        <w:pStyle w:val="11"/>
      </w:pPr>
      <w:r>
        <w:rPr>
          <w:rFonts w:ascii="宋体" w:hAnsi="宋体"/>
          <w:sz w:val="22"/>
        </w:rPr>
        <w:t>（2） 它可以帮助教师分析行为、文本、情感和学习轨迹。</w:t>
      </w:r>
    </w:p>
    <w:p>
      <w:pPr>
        <w:pStyle w:val="11"/>
      </w:pPr>
      <w:r>
        <w:rPr>
          <w:rFonts w:ascii="宋体" w:hAnsi="宋体"/>
          <w:sz w:val="22"/>
        </w:rPr>
        <w:t>（3） 它能够提高评价的及时性和诊断性。</w:t>
      </w:r>
    </w:p>
    <w:p>
      <w:pPr>
        <w:pStyle w:val="11"/>
      </w:pPr>
      <w:r>
        <w:rPr>
          <w:rFonts w:ascii="宋体" w:hAnsi="宋体"/>
          <w:sz w:val="22"/>
        </w:rPr>
        <w:t>（4） 但必须关注隐私保护、算法公平、教育伦理和教师专业判断。</w:t>
      </w:r>
    </w:p>
    <w:p>
      <w:pPr>
        <w:pStyle w:val="4"/>
      </w:pPr>
      <w:r>
        <w:rPr>
          <w:rFonts w:ascii="黑体" w:hAnsi="黑体"/>
          <w:b/>
        </w:rPr>
        <w:t>6. 21 世纪教师角色需要哪些转变？</w:t>
      </w:r>
    </w:p>
    <w:p>
      <w:pPr>
        <w:pStyle w:val="11"/>
      </w:pPr>
      <w:r>
        <w:rPr>
          <w:rFonts w:ascii="宋体" w:hAnsi="宋体"/>
          <w:sz w:val="22"/>
        </w:rPr>
        <w:t>（1） 从知识讲授者转向学习环境设计者。</w:t>
      </w:r>
    </w:p>
    <w:p>
      <w:pPr>
        <w:pStyle w:val="11"/>
      </w:pPr>
      <w:r>
        <w:rPr>
          <w:rFonts w:ascii="宋体" w:hAnsi="宋体"/>
          <w:sz w:val="22"/>
        </w:rPr>
        <w:t>（2） 从课堂控制者转向学习过程促进者。</w:t>
      </w:r>
    </w:p>
    <w:p>
      <w:pPr>
        <w:pStyle w:val="11"/>
      </w:pPr>
      <w:r>
        <w:rPr>
          <w:rFonts w:ascii="宋体" w:hAnsi="宋体"/>
          <w:sz w:val="22"/>
        </w:rPr>
        <w:t>（3） 从单一评分者转向形成性反馈者。</w:t>
      </w:r>
    </w:p>
    <w:p>
      <w:pPr>
        <w:pStyle w:val="11"/>
      </w:pPr>
      <w:r>
        <w:rPr>
          <w:rFonts w:ascii="宋体" w:hAnsi="宋体"/>
          <w:sz w:val="22"/>
        </w:rPr>
        <w:t>（4） 从经验执行者转向反思性实践者和研究者。</w:t>
      </w:r>
    </w:p>
    <w:p>
      <w:pPr>
        <w:pStyle w:val="11"/>
      </w:pPr>
      <w:r>
        <w:rPr>
          <w:rFonts w:ascii="宋体" w:hAnsi="宋体"/>
          <w:sz w:val="22"/>
        </w:rPr>
        <w:t>（5） 从技术使用者转向技术整合者和伦理把关者。</w:t>
      </w:r>
    </w:p>
    <w:p>
      <w:pPr>
        <w:pStyle w:val="3"/>
      </w:pPr>
      <w:r>
        <w:rPr>
          <w:rFonts w:ascii="黑体" w:hAnsi="黑体"/>
          <w:b/>
        </w:rPr>
        <w:t>八、案例题答题模板</w:t>
      </w:r>
    </w:p>
    <w:p>
      <w:pPr>
        <w:pStyle w:val="4"/>
      </w:pPr>
      <w:r>
        <w:rPr>
          <w:rFonts w:ascii="黑体" w:hAnsi="黑体"/>
          <w:b/>
        </w:rPr>
        <w:t>（一）项目化学习案例题</w:t>
      </w:r>
    </w:p>
    <w:p>
      <w:pPr>
        <w:pStyle w:val="11"/>
      </w:pPr>
      <w:r>
        <w:rPr>
          <w:rFonts w:ascii="宋体" w:hAnsi="宋体"/>
          <w:sz w:val="22"/>
        </w:rPr>
        <w:t>（1） 第一步，说明案例是否具有真实问题或真实情境。</w:t>
      </w:r>
    </w:p>
    <w:p>
      <w:pPr>
        <w:pStyle w:val="11"/>
      </w:pPr>
      <w:r>
        <w:rPr>
          <w:rFonts w:ascii="宋体" w:hAnsi="宋体"/>
          <w:sz w:val="22"/>
        </w:rPr>
        <w:t>（2） 第二步，说明学生需要综合运用哪些学科知识和能力。</w:t>
      </w:r>
    </w:p>
    <w:p>
      <w:pPr>
        <w:pStyle w:val="11"/>
      </w:pPr>
      <w:r>
        <w:rPr>
          <w:rFonts w:ascii="宋体" w:hAnsi="宋体"/>
          <w:sz w:val="22"/>
        </w:rPr>
        <w:t>（3） 第三步，说明学习过程是否包含计划、探究、合作、制作和展示。</w:t>
      </w:r>
    </w:p>
    <w:p>
      <w:pPr>
        <w:pStyle w:val="11"/>
      </w:pPr>
      <w:r>
        <w:rPr>
          <w:rFonts w:ascii="宋体" w:hAnsi="宋体"/>
          <w:sz w:val="22"/>
        </w:rPr>
        <w:t>（4） 第四步，说明该案例如何培养 21 世纪技能或学生素质。</w:t>
      </w:r>
    </w:p>
    <w:p>
      <w:pPr>
        <w:pStyle w:val="11"/>
      </w:pPr>
      <w:r>
        <w:rPr>
          <w:rFonts w:ascii="宋体" w:hAnsi="宋体"/>
          <w:sz w:val="22"/>
        </w:rPr>
        <w:t>（5） 第五步，指出教师在其中的角色，如任务设计、资源支持、过程指导和评价反馈。</w:t>
      </w:r>
    </w:p>
    <w:p>
      <w:pPr>
        <w:pStyle w:val="4"/>
      </w:pPr>
      <w:r>
        <w:rPr>
          <w:rFonts w:ascii="黑体" w:hAnsi="黑体"/>
          <w:b/>
        </w:rPr>
        <w:t>（二）形成性评价案例题</w:t>
      </w:r>
    </w:p>
    <w:p>
      <w:pPr>
        <w:pStyle w:val="11"/>
      </w:pPr>
      <w:r>
        <w:rPr>
          <w:rFonts w:ascii="宋体" w:hAnsi="宋体"/>
          <w:sz w:val="22"/>
        </w:rPr>
        <w:t>（1） 第一步，说明评价发生在学习过程而不是学习结束之后。</w:t>
      </w:r>
    </w:p>
    <w:p>
      <w:pPr>
        <w:pStyle w:val="11"/>
      </w:pPr>
      <w:r>
        <w:rPr>
          <w:rFonts w:ascii="宋体" w:hAnsi="宋体"/>
          <w:sz w:val="22"/>
        </w:rPr>
        <w:t>（2） 第二步，说明评价收集了哪些学习证据。</w:t>
      </w:r>
    </w:p>
    <w:p>
      <w:pPr>
        <w:pStyle w:val="11"/>
      </w:pPr>
      <w:r>
        <w:rPr>
          <w:rFonts w:ascii="宋体" w:hAnsi="宋体"/>
          <w:sz w:val="22"/>
        </w:rPr>
        <w:t>（3） 第三步，说明教师如何根据证据发现学习困难。</w:t>
      </w:r>
    </w:p>
    <w:p>
      <w:pPr>
        <w:pStyle w:val="11"/>
      </w:pPr>
      <w:r>
        <w:rPr>
          <w:rFonts w:ascii="宋体" w:hAnsi="宋体"/>
          <w:sz w:val="22"/>
        </w:rPr>
        <w:t>（4） 第四步，说明教师如何提供反馈并调整教学。</w:t>
      </w:r>
    </w:p>
    <w:p>
      <w:pPr>
        <w:pStyle w:val="11"/>
      </w:pPr>
      <w:r>
        <w:rPr>
          <w:rFonts w:ascii="宋体" w:hAnsi="宋体"/>
          <w:sz w:val="22"/>
        </w:rPr>
        <w:t>（5） 第五步，说明学生如何根据反馈改进学习。</w:t>
      </w:r>
    </w:p>
    <w:p>
      <w:pPr>
        <w:pStyle w:val="4"/>
      </w:pPr>
      <w:r>
        <w:rPr>
          <w:rFonts w:ascii="黑体" w:hAnsi="黑体"/>
          <w:b/>
        </w:rPr>
        <w:t>（三）智能评价案例题</w:t>
      </w:r>
    </w:p>
    <w:p>
      <w:pPr>
        <w:pStyle w:val="11"/>
      </w:pPr>
      <w:r>
        <w:rPr>
          <w:rFonts w:ascii="宋体" w:hAnsi="宋体"/>
          <w:sz w:val="22"/>
        </w:rPr>
        <w:t>（1） 第一步，说明技术采集或分析了哪些数据。</w:t>
      </w:r>
    </w:p>
    <w:p>
      <w:pPr>
        <w:pStyle w:val="11"/>
      </w:pPr>
      <w:r>
        <w:rPr>
          <w:rFonts w:ascii="宋体" w:hAnsi="宋体"/>
          <w:sz w:val="22"/>
        </w:rPr>
        <w:t>（2） 第二步，说明这些数据如何支持教学诊断或学习反馈。</w:t>
      </w:r>
    </w:p>
    <w:p>
      <w:pPr>
        <w:pStyle w:val="11"/>
      </w:pPr>
      <w:r>
        <w:rPr>
          <w:rFonts w:ascii="宋体" w:hAnsi="宋体"/>
          <w:sz w:val="22"/>
        </w:rPr>
        <w:t>（3） 第三步，说明智能评价相较传统评价的优势。</w:t>
      </w:r>
    </w:p>
    <w:p>
      <w:pPr>
        <w:pStyle w:val="11"/>
      </w:pPr>
      <w:r>
        <w:rPr>
          <w:rFonts w:ascii="宋体" w:hAnsi="宋体"/>
          <w:sz w:val="22"/>
        </w:rPr>
        <w:t>（4） 第四步，说明可能存在的伦理风险，如隐私、偏见和过度监控。</w:t>
      </w:r>
    </w:p>
    <w:p>
      <w:pPr>
        <w:pStyle w:val="11"/>
      </w:pPr>
      <w:r>
        <w:rPr>
          <w:rFonts w:ascii="宋体" w:hAnsi="宋体"/>
          <w:sz w:val="22"/>
        </w:rPr>
        <w:t>（5） 第五步，强调技术不能替代教师专业判断。</w:t>
      </w:r>
    </w:p>
    <w:p>
      <w:pPr>
        <w:pStyle w:val="4"/>
      </w:pPr>
      <w:r>
        <w:rPr>
          <w:rFonts w:ascii="黑体" w:hAnsi="黑体"/>
          <w:b/>
        </w:rPr>
        <w:t>（四）教师角色转变案例题</w:t>
      </w:r>
    </w:p>
    <w:p>
      <w:pPr>
        <w:pStyle w:val="11"/>
      </w:pPr>
      <w:r>
        <w:rPr>
          <w:rFonts w:ascii="宋体" w:hAnsi="宋体"/>
          <w:sz w:val="22"/>
        </w:rPr>
        <w:t>（1） 第一步，指出传统教师角色在该情境中的不足。</w:t>
      </w:r>
    </w:p>
    <w:p>
      <w:pPr>
        <w:pStyle w:val="11"/>
      </w:pPr>
      <w:r>
        <w:rPr>
          <w:rFonts w:ascii="宋体" w:hAnsi="宋体"/>
          <w:sz w:val="22"/>
        </w:rPr>
        <w:t>（2） 第二步，说明新的学习目标对教师提出了什么要求。</w:t>
      </w:r>
    </w:p>
    <w:p>
      <w:pPr>
        <w:pStyle w:val="11"/>
      </w:pPr>
      <w:r>
        <w:rPr>
          <w:rFonts w:ascii="宋体" w:hAnsi="宋体"/>
          <w:sz w:val="22"/>
        </w:rPr>
        <w:t>（3） 第三步，说明教师需要如何设计学习环境和支持学习过程。</w:t>
      </w:r>
    </w:p>
    <w:p>
      <w:pPr>
        <w:pStyle w:val="11"/>
      </w:pPr>
      <w:r>
        <w:rPr>
          <w:rFonts w:ascii="宋体" w:hAnsi="宋体"/>
          <w:sz w:val="22"/>
        </w:rPr>
        <w:t>（4） 第四步，说明教师如何使用评价反馈促进学生发展。</w:t>
      </w:r>
    </w:p>
    <w:p>
      <w:pPr>
        <w:pStyle w:val="11"/>
      </w:pPr>
      <w:r>
        <w:rPr>
          <w:rFonts w:ascii="宋体" w:hAnsi="宋体"/>
          <w:sz w:val="22"/>
        </w:rPr>
        <w:t>（5） 第五步，说明教师自身如何通过专业发展持续改进。</w:t>
      </w:r>
    </w:p>
    <w:p>
      <w:pPr>
        <w:pStyle w:val="3"/>
      </w:pPr>
      <w:r>
        <w:rPr>
          <w:rFonts w:ascii="黑体" w:hAnsi="黑体"/>
          <w:b/>
        </w:rPr>
        <w:t>九、复习建议</w:t>
      </w:r>
    </w:p>
    <w:p>
      <w:pPr>
        <w:pStyle w:val="11"/>
      </w:pPr>
      <w:r>
        <w:rPr>
          <w:rFonts w:ascii="宋体" w:hAnsi="宋体"/>
          <w:sz w:val="22"/>
        </w:rPr>
        <w:t>（1） 复习 Part 4 时，要把“学习目标—教学活动—评价方式—教师角色”连成一条完整逻辑线。</w:t>
      </w:r>
    </w:p>
    <w:p>
      <w:pPr>
        <w:pStyle w:val="11"/>
      </w:pPr>
      <w:r>
        <w:rPr>
          <w:rFonts w:ascii="宋体" w:hAnsi="宋体"/>
          <w:sz w:val="22"/>
        </w:rPr>
        <w:t>（2） 不要孤立背 21 世纪技能，要联系项目化学习和素质教育理解。</w:t>
      </w:r>
    </w:p>
    <w:p>
      <w:pPr>
        <w:pStyle w:val="11"/>
      </w:pPr>
      <w:r>
        <w:rPr>
          <w:rFonts w:ascii="宋体" w:hAnsi="宋体"/>
          <w:sz w:val="22"/>
        </w:rPr>
        <w:t>（3） 不要把形成性评价简单理解为小测验，要抓住“诊断、反馈、改进”的功能。</w:t>
      </w:r>
    </w:p>
    <w:p>
      <w:pPr>
        <w:pStyle w:val="11"/>
      </w:pPr>
      <w:r>
        <w:rPr>
          <w:rFonts w:ascii="宋体" w:hAnsi="宋体"/>
          <w:sz w:val="22"/>
        </w:rPr>
        <w:t>（4） 不要把人工智能评价理解为技术越多越好，要同时关注教育价值和伦理风险。</w:t>
      </w:r>
    </w:p>
    <w:p>
      <w:pPr>
        <w:pStyle w:val="11"/>
      </w:pPr>
      <w:r>
        <w:rPr>
          <w:rFonts w:ascii="宋体" w:hAnsi="宋体"/>
          <w:sz w:val="22"/>
        </w:rPr>
        <w:t>（5） 不要把教师角色转变理解为教师不讲课，而是教师需要承担更复杂的学习设计与支持任务。</w:t>
      </w:r>
    </w:p>
    <w:p>
      <w:pPr>
        <w:pStyle w:val="11"/>
      </w:pPr>
      <w:r>
        <w:rPr>
          <w:rFonts w:ascii="宋体" w:hAnsi="宋体"/>
          <w:sz w:val="22"/>
        </w:rPr>
        <w:t>（6） 案例复习时重点掌握 RxeSEARCH、Arizona 水资源项目、混合学习投入评价、深度学习情感分析和教师专业发展案例。</w:t>
      </w:r>
    </w:p>
    <w:p>
      <w:pPr>
        <w:pStyle w:val="11"/>
      </w:pPr>
      <w:r>
        <w:rPr>
          <w:rFonts w:ascii="宋体" w:hAnsi="宋体"/>
          <w:sz w:val="22"/>
        </w:rPr>
        <w:t>（7） 做简答题时，先给概念，再说特点，然后结合案例，最后指出意义或局限。</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694FCA"/>
    <w:rsid w:val="01B45EB2"/>
    <w:rsid w:val="027B0C80"/>
    <w:rsid w:val="02CF01FA"/>
    <w:rsid w:val="03D70513"/>
    <w:rsid w:val="04EC7595"/>
    <w:rsid w:val="06EB2372"/>
    <w:rsid w:val="084D1B2E"/>
    <w:rsid w:val="09766390"/>
    <w:rsid w:val="0A4B4323"/>
    <w:rsid w:val="0BA015BD"/>
    <w:rsid w:val="0BB71D7D"/>
    <w:rsid w:val="0EA87AB6"/>
    <w:rsid w:val="0F7B2A22"/>
    <w:rsid w:val="0FA245EE"/>
    <w:rsid w:val="0FB51BF7"/>
    <w:rsid w:val="109F1C19"/>
    <w:rsid w:val="113F1583"/>
    <w:rsid w:val="11570F4B"/>
    <w:rsid w:val="147C5222"/>
    <w:rsid w:val="1512105F"/>
    <w:rsid w:val="17A024AF"/>
    <w:rsid w:val="17ED6F6B"/>
    <w:rsid w:val="17F90729"/>
    <w:rsid w:val="189A557B"/>
    <w:rsid w:val="19640243"/>
    <w:rsid w:val="19653D4B"/>
    <w:rsid w:val="19B837F4"/>
    <w:rsid w:val="1B5F2DF0"/>
    <w:rsid w:val="1B9C1D97"/>
    <w:rsid w:val="1C0E1295"/>
    <w:rsid w:val="1C7524A4"/>
    <w:rsid w:val="1C8B3C7C"/>
    <w:rsid w:val="1CD25CC7"/>
    <w:rsid w:val="1D877855"/>
    <w:rsid w:val="1D8C28B4"/>
    <w:rsid w:val="1F8B17ED"/>
    <w:rsid w:val="1FD638BC"/>
    <w:rsid w:val="204514C4"/>
    <w:rsid w:val="20757021"/>
    <w:rsid w:val="212B1056"/>
    <w:rsid w:val="21BF5A45"/>
    <w:rsid w:val="220668DE"/>
    <w:rsid w:val="23E663FB"/>
    <w:rsid w:val="252F4E9C"/>
    <w:rsid w:val="25593C06"/>
    <w:rsid w:val="25B96CDD"/>
    <w:rsid w:val="274E0737"/>
    <w:rsid w:val="27C948B1"/>
    <w:rsid w:val="28397C71"/>
    <w:rsid w:val="288B1D7B"/>
    <w:rsid w:val="28C16071"/>
    <w:rsid w:val="2987123D"/>
    <w:rsid w:val="2987398F"/>
    <w:rsid w:val="2A585CB7"/>
    <w:rsid w:val="2D000C40"/>
    <w:rsid w:val="2D3C31C3"/>
    <w:rsid w:val="2E86614E"/>
    <w:rsid w:val="2E8662A8"/>
    <w:rsid w:val="2EDC4443"/>
    <w:rsid w:val="2F2B70B4"/>
    <w:rsid w:val="2F8353F8"/>
    <w:rsid w:val="309575E9"/>
    <w:rsid w:val="309744A3"/>
    <w:rsid w:val="32896FB8"/>
    <w:rsid w:val="32DD72C1"/>
    <w:rsid w:val="34210EF3"/>
    <w:rsid w:val="342404B4"/>
    <w:rsid w:val="34463F76"/>
    <w:rsid w:val="348A3B3A"/>
    <w:rsid w:val="356D2A39"/>
    <w:rsid w:val="36650F71"/>
    <w:rsid w:val="375B0229"/>
    <w:rsid w:val="37A16BEE"/>
    <w:rsid w:val="37BE3348"/>
    <w:rsid w:val="38734287"/>
    <w:rsid w:val="38C24542"/>
    <w:rsid w:val="39D67F75"/>
    <w:rsid w:val="3A6628E5"/>
    <w:rsid w:val="3A813878"/>
    <w:rsid w:val="3A940B28"/>
    <w:rsid w:val="3AFE7881"/>
    <w:rsid w:val="3B1F3C1E"/>
    <w:rsid w:val="3B566843"/>
    <w:rsid w:val="3BE723A2"/>
    <w:rsid w:val="3D5E4641"/>
    <w:rsid w:val="3E233053"/>
    <w:rsid w:val="3E2E57E5"/>
    <w:rsid w:val="3F7E2ADE"/>
    <w:rsid w:val="40156745"/>
    <w:rsid w:val="40F727EA"/>
    <w:rsid w:val="41141DBF"/>
    <w:rsid w:val="421A23A0"/>
    <w:rsid w:val="42C628CB"/>
    <w:rsid w:val="43F503C3"/>
    <w:rsid w:val="44A37972"/>
    <w:rsid w:val="452D7F8E"/>
    <w:rsid w:val="46085574"/>
    <w:rsid w:val="47E96A9C"/>
    <w:rsid w:val="485F04C9"/>
    <w:rsid w:val="4A177F48"/>
    <w:rsid w:val="4A390948"/>
    <w:rsid w:val="4A564D7D"/>
    <w:rsid w:val="4C7B3BAB"/>
    <w:rsid w:val="4CDD079A"/>
    <w:rsid w:val="4DA24B21"/>
    <w:rsid w:val="4E33226A"/>
    <w:rsid w:val="4F152430"/>
    <w:rsid w:val="4FA36876"/>
    <w:rsid w:val="50940A3A"/>
    <w:rsid w:val="50AB6D66"/>
    <w:rsid w:val="51665E44"/>
    <w:rsid w:val="5329670E"/>
    <w:rsid w:val="53542C10"/>
    <w:rsid w:val="535E4736"/>
    <w:rsid w:val="53794915"/>
    <w:rsid w:val="53941320"/>
    <w:rsid w:val="545C02F5"/>
    <w:rsid w:val="554C1A71"/>
    <w:rsid w:val="56260894"/>
    <w:rsid w:val="57DB2BBB"/>
    <w:rsid w:val="58D020EE"/>
    <w:rsid w:val="5942341B"/>
    <w:rsid w:val="5B567348"/>
    <w:rsid w:val="5C40316F"/>
    <w:rsid w:val="5DA40467"/>
    <w:rsid w:val="5E715BBF"/>
    <w:rsid w:val="5ECC24C8"/>
    <w:rsid w:val="5F17680E"/>
    <w:rsid w:val="5F3775B8"/>
    <w:rsid w:val="61F3723B"/>
    <w:rsid w:val="62536DC7"/>
    <w:rsid w:val="631924B7"/>
    <w:rsid w:val="64126EB9"/>
    <w:rsid w:val="64FA1409"/>
    <w:rsid w:val="65FF6375"/>
    <w:rsid w:val="6731515E"/>
    <w:rsid w:val="69CB5546"/>
    <w:rsid w:val="6A5512F0"/>
    <w:rsid w:val="6A6B34A2"/>
    <w:rsid w:val="6B3C4442"/>
    <w:rsid w:val="6B5334D4"/>
    <w:rsid w:val="6B751C0E"/>
    <w:rsid w:val="6BDA1562"/>
    <w:rsid w:val="6BFC685A"/>
    <w:rsid w:val="6C386DE1"/>
    <w:rsid w:val="6D4F4B5B"/>
    <w:rsid w:val="6DD20DAF"/>
    <w:rsid w:val="6DE52472"/>
    <w:rsid w:val="6DF65BF7"/>
    <w:rsid w:val="6E705CB1"/>
    <w:rsid w:val="6EB57FAD"/>
    <w:rsid w:val="708D05FF"/>
    <w:rsid w:val="708E730A"/>
    <w:rsid w:val="70DE288E"/>
    <w:rsid w:val="717A6437"/>
    <w:rsid w:val="71BB4077"/>
    <w:rsid w:val="72C93617"/>
    <w:rsid w:val="74F0764C"/>
    <w:rsid w:val="7543662C"/>
    <w:rsid w:val="7620298A"/>
    <w:rsid w:val="76AC227B"/>
    <w:rsid w:val="7739279E"/>
    <w:rsid w:val="77CF26E1"/>
    <w:rsid w:val="77DF4640"/>
    <w:rsid w:val="7899112D"/>
    <w:rsid w:val="78E11D09"/>
    <w:rsid w:val="79953CCC"/>
    <w:rsid w:val="7C2D34FF"/>
    <w:rsid w:val="7DB57E9A"/>
    <w:rsid w:val="7E33256D"/>
    <w:rsid w:val="7ECF2A06"/>
    <w:rsid w:val="7F5B449E"/>
    <w:rsid w:val="7F9663BD"/>
    <w:rsid w:val="7F9834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ascii="宋体" w:hAnsi="宋体"/>
      <w:kern w:val="2"/>
      <w:sz w:val="22"/>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黑体" w:hAnsi="黑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黑体" w:hAnsi="黑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黑体" w:hAnsi="黑体" w:eastAsia="宋体" w:cs="宋体"/>
      <w:b/>
      <w:bCs/>
      <w:kern w:val="0"/>
      <w:sz w:val="27"/>
      <w:szCs w:val="27"/>
      <w:lang w:val="en-US" w:eastAsia="zh-CN" w:bidi="ar"/>
    </w:rPr>
  </w:style>
  <w:style w:type="paragraph" w:styleId="5">
    <w:name w:val="heading 4"/>
    <w:basedOn w:val="1"/>
    <w:next w:val="1"/>
    <w:semiHidden/>
    <w:unhideWhenUsed/>
    <w:qFormat/>
    <w:uiPriority w:val="0"/>
    <w:pPr>
      <w:spacing w:before="0" w:beforeAutospacing="1" w:after="0" w:afterAutospacing="1"/>
      <w:jc w:val="left"/>
    </w:pPr>
    <w:rPr>
      <w:rFonts w:hint="eastAsia" w:ascii="黑体" w:hAnsi="黑体" w:eastAsia="宋体" w:cs="宋体"/>
      <w:b/>
      <w:bCs/>
      <w:kern w:val="0"/>
      <w:sz w:val="24"/>
      <w:szCs w:val="24"/>
      <w:lang w:val="en-US" w:eastAsia="zh-CN" w:bidi="ar"/>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6">
    <w:name w:val="toc 3"/>
    <w:basedOn w:val="1"/>
    <w:next w:val="1"/>
    <w:uiPriority w:val="0"/>
    <w:pPr>
      <w:ind w:left="840" w:leftChars="400"/>
    </w:pPr>
  </w:style>
  <w:style w:type="paragraph" w:styleId="7">
    <w:name w:val="toc 1"/>
    <w:basedOn w:val="1"/>
    <w:next w:val="1"/>
    <w:uiPriority w:val="0"/>
  </w:style>
  <w:style w:type="paragraph" w:styleId="8">
    <w:name w:val="toc 4"/>
    <w:basedOn w:val="1"/>
    <w:next w:val="1"/>
    <w:uiPriority w:val="0"/>
    <w:pPr>
      <w:ind w:left="1260" w:leftChars="600"/>
    </w:pPr>
  </w:style>
  <w:style w:type="paragraph" w:styleId="9">
    <w:name w:val="toc 2"/>
    <w:basedOn w:val="1"/>
    <w:next w:val="1"/>
    <w:uiPriority w:val="0"/>
    <w:pPr>
      <w:ind w:left="420" w:leftChars="200"/>
    </w:pPr>
  </w:style>
  <w:style w:type="paragraph" w:styleId="10">
    <w:name w:val="HTML Preformatted"/>
    <w:basedOn w:val="1"/>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1">
    <w:name w:val="Normal (Web)"/>
    <w:basedOn w:val="1"/>
    <w:uiPriority w:val="0"/>
    <w:pPr>
      <w:spacing w:before="0" w:beforeAutospacing="1" w:after="0" w:afterAutospacing="1"/>
      <w:ind w:left="0" w:right="0"/>
      <w:jc w:val="left"/>
    </w:pPr>
    <w:rPr>
      <w:rFonts w:ascii="宋体" w:hAnsi="宋体"/>
      <w:kern w:val="0"/>
      <w:sz w:val="22"/>
      <w:lang w:val="en-US" w:eastAsia="zh-CN" w:bidi="ar"/>
    </w:rPr>
  </w:style>
  <w:style w:type="character" w:styleId="14">
    <w:name w:val="Strong"/>
    <w:basedOn w:val="13"/>
    <w:qFormat/>
    <w:uiPriority w:val="0"/>
    <w:rPr>
      <w:b/>
    </w:rPr>
  </w:style>
  <w:style w:type="character" w:styleId="15">
    <w:name w:val="HTML Code"/>
    <w:basedOn w:val="13"/>
    <w:uiPriority w:val="0"/>
    <w:rPr>
      <w:rFonts w:ascii="Courier New" w:hAnsi="Courier New"/>
      <w:sz w:val="20"/>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20</Pages>
  <Words>0</Words>
  <Characters>0</Characters>
  <Lines>0</Lines>
  <Paragraphs>0</Paragraphs>
  <TotalTime>0</TotalTime>
  <ScaleCrop>false</ScaleCrop>
  <LinksUpToDate>false</LinksUpToDate>
  <CharactersWithSpaces>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2025-10-04T05:21:00Z</dcterms:created>
  <dc:creator>李毅寒</dc:creator>
  <cp:lastModifiedBy>李毅寒</cp:lastModifiedBy>
  <dcterms:modified xsi:type="dcterms:W3CDTF">2026-06-02T14:01:43Z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7FDEE22E4075492F809726402BBB0035_12</vt:lpwstr>
  </property>
  <property fmtid="{D5CDD505-2E9C-101B-9397-08002B2CF9AE}" pid="4" name="KSOTemplateDocerSaveRecord">
    <vt:lpwstr>eyJoZGlkIjoiYWJjMzUwNzY3Zjk4MDRkOWUwOWRlYzc3YmQ0YWZhMTIiLCJ1c2VySWQiOiIxNTY4NTIyNTU2In0=</vt:lpwstr>
  </property>
</Properties>
</file>